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BDB74" w14:textId="2E8B2813" w:rsidR="002940E8" w:rsidRPr="0058652F" w:rsidRDefault="004005F0" w:rsidP="004005F0">
      <w:pPr>
        <w:jc w:val="center"/>
        <w:rPr>
          <w:rFonts w:ascii="Rockwell" w:hAnsi="Rockwell"/>
          <w:color w:val="003399"/>
          <w:sz w:val="96"/>
          <w:szCs w:val="96"/>
        </w:rPr>
      </w:pPr>
      <w:r>
        <w:rPr>
          <w:rFonts w:asciiTheme="minorHAnsi" w:hAnsiTheme="minorHAnsi" w:cs="Arial-BoldMT"/>
          <w:b/>
          <w:bCs/>
          <w:noProof/>
          <w:color w:val="000000"/>
        </w:rPr>
        <w:drawing>
          <wp:inline distT="0" distB="0" distL="0" distR="0" wp14:anchorId="2B8D1AAC" wp14:editId="5F45140C">
            <wp:extent cx="3505200" cy="1147628"/>
            <wp:effectExtent l="0" t="0" r="0" b="0"/>
            <wp:docPr id="6" name="Picture 6" descr="M:\Communications - including pictures\Logos\School Crest 2014\King Edward's Camp Hill Girls\Side by side\Digital\Full Colour RGB\SMALL JPEGs\king-edward-vi-camp-hill-school-for-gir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s - including pictures\Logos\School Crest 2014\King Edward's Camp Hill Girls\Side by side\Digital\Full Colour RGB\SMALL JPEGs\king-edward-vi-camp-hill-school-for-girl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3798" cy="1153717"/>
                    </a:xfrm>
                    <a:prstGeom prst="rect">
                      <a:avLst/>
                    </a:prstGeom>
                    <a:noFill/>
                    <a:ln>
                      <a:noFill/>
                    </a:ln>
                  </pic:spPr>
                </pic:pic>
              </a:graphicData>
            </a:graphic>
          </wp:inline>
        </w:drawing>
      </w:r>
    </w:p>
    <w:p w14:paraId="75AE5A3A" w14:textId="77777777" w:rsidR="00122E76" w:rsidRPr="00E80583" w:rsidRDefault="00122E76" w:rsidP="002940E8">
      <w:pPr>
        <w:rPr>
          <w:rFonts w:ascii="Rockwell" w:hAnsi="Rockwell"/>
          <w:color w:val="003399"/>
          <w:sz w:val="56"/>
          <w:szCs w:val="56"/>
        </w:rPr>
      </w:pPr>
    </w:p>
    <w:p w14:paraId="195073E3" w14:textId="2F6E1933" w:rsidR="002940E8" w:rsidRPr="004005F0" w:rsidRDefault="0058652F" w:rsidP="007A5735">
      <w:pPr>
        <w:spacing w:after="120" w:line="276" w:lineRule="auto"/>
        <w:jc w:val="center"/>
        <w:rPr>
          <w:rFonts w:ascii="Rockwell" w:hAnsi="Rockwell"/>
          <w:b/>
          <w:color w:val="003399"/>
          <w:sz w:val="36"/>
          <w:szCs w:val="36"/>
        </w:rPr>
      </w:pPr>
      <w:r w:rsidRPr="004005F0">
        <w:rPr>
          <w:rFonts w:ascii="Rockwell" w:hAnsi="Rockwell"/>
          <w:b/>
          <w:color w:val="003399"/>
          <w:sz w:val="36"/>
          <w:szCs w:val="36"/>
        </w:rPr>
        <w:t>Emergency evacuation</w:t>
      </w:r>
      <w:r w:rsidR="00A00945" w:rsidRPr="004005F0">
        <w:rPr>
          <w:rFonts w:ascii="Rockwell" w:hAnsi="Rockwell"/>
          <w:b/>
          <w:color w:val="003399"/>
          <w:sz w:val="36"/>
          <w:szCs w:val="36"/>
        </w:rPr>
        <w:t xml:space="preserve"> policy (exams)</w:t>
      </w:r>
    </w:p>
    <w:p w14:paraId="3E7A7F3E" w14:textId="243BA3B0" w:rsidR="002940E8" w:rsidRPr="004005F0" w:rsidRDefault="00B25C46" w:rsidP="007A5735">
      <w:pPr>
        <w:spacing w:line="276" w:lineRule="auto"/>
        <w:jc w:val="center"/>
        <w:rPr>
          <w:rFonts w:ascii="Rockwell" w:hAnsi="Rockwell"/>
          <w:b/>
          <w:color w:val="FF3300"/>
          <w:sz w:val="36"/>
          <w:szCs w:val="36"/>
        </w:rPr>
      </w:pPr>
      <w:r>
        <w:rPr>
          <w:rFonts w:ascii="Rockwell" w:hAnsi="Rockwell"/>
          <w:b/>
          <w:color w:val="FF3300"/>
          <w:sz w:val="36"/>
          <w:szCs w:val="36"/>
        </w:rPr>
        <w:t>2020</w:t>
      </w:r>
      <w:r w:rsidR="004A0AE8">
        <w:rPr>
          <w:rFonts w:ascii="Rockwell" w:hAnsi="Rockwell"/>
          <w:b/>
          <w:color w:val="FF3300"/>
          <w:sz w:val="36"/>
          <w:szCs w:val="36"/>
        </w:rPr>
        <w:t>/20</w:t>
      </w:r>
      <w:r>
        <w:rPr>
          <w:rFonts w:ascii="Rockwell" w:hAnsi="Rockwell"/>
          <w:b/>
          <w:color w:val="FF3300"/>
          <w:sz w:val="36"/>
          <w:szCs w:val="36"/>
        </w:rPr>
        <w:t>21</w:t>
      </w:r>
    </w:p>
    <w:p w14:paraId="7C7034B4" w14:textId="77777777" w:rsidR="002940E8" w:rsidRPr="0058652F" w:rsidRDefault="002940E8" w:rsidP="002940E8">
      <w:pPr>
        <w:autoSpaceDE w:val="0"/>
        <w:autoSpaceDN w:val="0"/>
        <w:adjustRightInd w:val="0"/>
        <w:spacing w:line="276" w:lineRule="auto"/>
        <w:rPr>
          <w:rFonts w:ascii="Rockwell" w:hAnsi="Rockwell"/>
          <w:szCs w:val="24"/>
        </w:rPr>
      </w:pPr>
    </w:p>
    <w:p w14:paraId="7E8B9CDF" w14:textId="77777777" w:rsidR="004005F0" w:rsidRPr="0058652F" w:rsidRDefault="004005F0" w:rsidP="004005F0">
      <w:pPr>
        <w:spacing w:before="120" w:after="120" w:line="276" w:lineRule="auto"/>
        <w:rPr>
          <w:rFonts w:ascii="Rockwell" w:hAnsi="Rockwell"/>
          <w:sz w:val="24"/>
          <w:szCs w:val="24"/>
        </w:rPr>
      </w:pPr>
      <w:r w:rsidRPr="0058652F">
        <w:rPr>
          <w:rFonts w:ascii="Rockwell" w:hAnsi="Rockwell"/>
          <w:sz w:val="24"/>
          <w:szCs w:val="24"/>
        </w:rPr>
        <w:t>This policy is reviewed annually to ensure complian</w:t>
      </w:r>
      <w:bookmarkStart w:id="0" w:name="_GoBack"/>
      <w:bookmarkEnd w:id="0"/>
      <w:r w:rsidRPr="0058652F">
        <w:rPr>
          <w:rFonts w:ascii="Rockwell" w:hAnsi="Rockwell"/>
          <w:sz w:val="24"/>
          <w:szCs w:val="24"/>
        </w:rPr>
        <w:t>ce with current regulations</w:t>
      </w:r>
    </w:p>
    <w:p w14:paraId="3175011B" w14:textId="5D6939BB" w:rsidR="004005F0" w:rsidRPr="004005F0" w:rsidRDefault="004005F0" w:rsidP="004005F0">
      <w:pPr>
        <w:spacing w:after="0"/>
        <w:jc w:val="both"/>
        <w:rPr>
          <w:sz w:val="24"/>
          <w:szCs w:val="24"/>
        </w:rPr>
      </w:pPr>
      <w:r w:rsidRPr="004005F0">
        <w:rPr>
          <w:sz w:val="24"/>
          <w:szCs w:val="24"/>
        </w:rPr>
        <w:t xml:space="preserve">Date of next review: </w:t>
      </w:r>
      <w:r w:rsidR="00F07B6B">
        <w:rPr>
          <w:sz w:val="24"/>
          <w:szCs w:val="24"/>
        </w:rPr>
        <w:t>March 2021</w:t>
      </w:r>
    </w:p>
    <w:p w14:paraId="4EC8C9D7" w14:textId="77777777" w:rsidR="00972530" w:rsidRPr="0058652F" w:rsidRDefault="00972530" w:rsidP="00972530">
      <w:pPr>
        <w:spacing w:before="120" w:after="120" w:line="276" w:lineRule="auto"/>
        <w:rPr>
          <w:rFonts w:ascii="Rockwell" w:hAnsi="Rockwell" w:cs="Arial"/>
          <w:b/>
          <w:color w:val="FF3300"/>
        </w:rPr>
      </w:pPr>
    </w:p>
    <w:p w14:paraId="07F42542" w14:textId="33837C73" w:rsidR="002940E8" w:rsidRPr="0058652F" w:rsidRDefault="002940E8" w:rsidP="002940E8">
      <w:pPr>
        <w:pStyle w:val="Headinglevel1"/>
        <w:spacing w:before="240" w:line="276" w:lineRule="auto"/>
        <w:rPr>
          <w:rFonts w:ascii="Rockwell" w:hAnsi="Rockwell"/>
        </w:rPr>
      </w:pPr>
      <w:bookmarkStart w:id="1" w:name="_Toc490256598"/>
      <w:bookmarkStart w:id="2" w:name="_Toc495925305"/>
      <w:r w:rsidRPr="0058652F">
        <w:rPr>
          <w:rFonts w:ascii="Rockwell" w:hAnsi="Rockwell"/>
        </w:rPr>
        <w:t xml:space="preserve">Key staff involved in </w:t>
      </w:r>
      <w:bookmarkEnd w:id="1"/>
      <w:bookmarkEnd w:id="2"/>
      <w:r w:rsidR="0058652F" w:rsidRPr="0058652F">
        <w:rPr>
          <w:rFonts w:ascii="Rockwell" w:hAnsi="Rockwell"/>
        </w:rPr>
        <w:t>the emergency evacuation policy/procedure</w:t>
      </w:r>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050"/>
        <w:gridCol w:w="7972"/>
      </w:tblGrid>
      <w:tr w:rsidR="002940E8" w:rsidRPr="0058652F" w14:paraId="6744950E" w14:textId="77777777" w:rsidTr="004005F0">
        <w:tc>
          <w:tcPr>
            <w:tcW w:w="2091" w:type="dxa"/>
            <w:shd w:val="clear" w:color="auto" w:fill="DFECEB" w:themeFill="accent6" w:themeFillTint="33"/>
          </w:tcPr>
          <w:p w14:paraId="3C461AE3" w14:textId="77777777" w:rsidR="002940E8" w:rsidRPr="0058652F" w:rsidRDefault="002940E8" w:rsidP="0083691C">
            <w:pPr>
              <w:spacing w:before="120" w:after="120"/>
              <w:rPr>
                <w:rFonts w:ascii="Rockwell" w:hAnsi="Rockwell"/>
                <w:b/>
                <w:color w:val="FF3300"/>
                <w:sz w:val="24"/>
                <w:szCs w:val="24"/>
              </w:rPr>
            </w:pPr>
            <w:r w:rsidRPr="0058652F">
              <w:rPr>
                <w:rFonts w:ascii="Rockwell" w:hAnsi="Rockwell"/>
                <w:b/>
                <w:color w:val="FF3300"/>
                <w:sz w:val="24"/>
                <w:szCs w:val="24"/>
              </w:rPr>
              <w:t>Role</w:t>
            </w:r>
          </w:p>
        </w:tc>
        <w:tc>
          <w:tcPr>
            <w:tcW w:w="8177" w:type="dxa"/>
            <w:shd w:val="clear" w:color="auto" w:fill="DFECEB" w:themeFill="accent6" w:themeFillTint="33"/>
          </w:tcPr>
          <w:p w14:paraId="68823BFF" w14:textId="77777777" w:rsidR="002940E8" w:rsidRPr="0058652F" w:rsidRDefault="002940E8" w:rsidP="0083691C">
            <w:pPr>
              <w:spacing w:before="120" w:after="120"/>
              <w:rPr>
                <w:rFonts w:ascii="Rockwell" w:hAnsi="Rockwell"/>
                <w:b/>
                <w:color w:val="FF3300"/>
                <w:sz w:val="24"/>
                <w:szCs w:val="24"/>
              </w:rPr>
            </w:pPr>
            <w:r w:rsidRPr="0058652F">
              <w:rPr>
                <w:rFonts w:ascii="Rockwell" w:hAnsi="Rockwell"/>
                <w:b/>
                <w:color w:val="FF3300"/>
                <w:sz w:val="24"/>
                <w:szCs w:val="24"/>
              </w:rPr>
              <w:t>Name(s)</w:t>
            </w:r>
          </w:p>
        </w:tc>
      </w:tr>
      <w:tr w:rsidR="002940E8" w:rsidRPr="0058652F" w14:paraId="5D834361" w14:textId="77777777" w:rsidTr="004005F0">
        <w:tc>
          <w:tcPr>
            <w:tcW w:w="2091" w:type="dxa"/>
          </w:tcPr>
          <w:p w14:paraId="4D1717BF" w14:textId="66CF87A9" w:rsidR="002940E8" w:rsidRPr="00E95747" w:rsidRDefault="0058652F" w:rsidP="0083691C">
            <w:pPr>
              <w:spacing w:before="120" w:after="120"/>
              <w:rPr>
                <w:rFonts w:ascii="Rockwell Condensed" w:hAnsi="Rockwell Condensed"/>
                <w:sz w:val="24"/>
                <w:szCs w:val="24"/>
              </w:rPr>
            </w:pPr>
            <w:r w:rsidRPr="00E95747">
              <w:rPr>
                <w:rFonts w:ascii="Rockwell Condensed" w:hAnsi="Rockwell Condensed"/>
                <w:sz w:val="24"/>
                <w:szCs w:val="24"/>
              </w:rPr>
              <w:t>Head of centre</w:t>
            </w:r>
          </w:p>
        </w:tc>
        <w:tc>
          <w:tcPr>
            <w:tcW w:w="8177" w:type="dxa"/>
          </w:tcPr>
          <w:p w14:paraId="09F6D62D" w14:textId="4DEA48B0" w:rsidR="002940E8" w:rsidRPr="0058652F" w:rsidRDefault="004005F0" w:rsidP="0083691C">
            <w:pPr>
              <w:spacing w:before="120" w:after="120"/>
              <w:rPr>
                <w:rFonts w:ascii="Rockwell" w:hAnsi="Rockwell"/>
                <w:b/>
                <w:sz w:val="24"/>
                <w:szCs w:val="24"/>
              </w:rPr>
            </w:pPr>
            <w:r>
              <w:rPr>
                <w:rFonts w:ascii="Rockwell" w:hAnsi="Rockwell"/>
                <w:b/>
                <w:sz w:val="24"/>
                <w:szCs w:val="24"/>
              </w:rPr>
              <w:t>Mrs L Johnson</w:t>
            </w:r>
          </w:p>
        </w:tc>
      </w:tr>
      <w:tr w:rsidR="002940E8" w:rsidRPr="0058652F" w14:paraId="52D0C7A4" w14:textId="77777777" w:rsidTr="004005F0">
        <w:tc>
          <w:tcPr>
            <w:tcW w:w="2091" w:type="dxa"/>
          </w:tcPr>
          <w:p w14:paraId="0FBCC193" w14:textId="66883C55" w:rsidR="002940E8" w:rsidRPr="00E95747" w:rsidRDefault="00591F13" w:rsidP="0083691C">
            <w:pPr>
              <w:spacing w:before="120" w:after="120"/>
              <w:rPr>
                <w:rFonts w:ascii="Rockwell Condensed" w:hAnsi="Rockwell Condensed"/>
                <w:sz w:val="24"/>
                <w:szCs w:val="24"/>
              </w:rPr>
            </w:pPr>
            <w:r>
              <w:rPr>
                <w:rFonts w:ascii="Rockwell Condensed" w:hAnsi="Rockwell Condensed"/>
                <w:sz w:val="24"/>
                <w:szCs w:val="24"/>
              </w:rPr>
              <w:t>Exams O</w:t>
            </w:r>
            <w:r w:rsidR="00011F8D" w:rsidRPr="00E95747">
              <w:rPr>
                <w:rFonts w:ascii="Rockwell Condensed" w:hAnsi="Rockwell Condensed"/>
                <w:sz w:val="24"/>
                <w:szCs w:val="24"/>
              </w:rPr>
              <w:t>fficer</w:t>
            </w:r>
          </w:p>
        </w:tc>
        <w:tc>
          <w:tcPr>
            <w:tcW w:w="8177" w:type="dxa"/>
          </w:tcPr>
          <w:p w14:paraId="575AD601" w14:textId="5E9C403C" w:rsidR="002940E8" w:rsidRPr="0058652F" w:rsidRDefault="004005F0" w:rsidP="004A0AE8">
            <w:pPr>
              <w:spacing w:before="120" w:after="120"/>
              <w:rPr>
                <w:rFonts w:ascii="Rockwell" w:hAnsi="Rockwell"/>
                <w:b/>
                <w:sz w:val="24"/>
                <w:szCs w:val="24"/>
              </w:rPr>
            </w:pPr>
            <w:r>
              <w:rPr>
                <w:rFonts w:ascii="Rockwell" w:hAnsi="Rockwell"/>
                <w:b/>
                <w:sz w:val="24"/>
                <w:szCs w:val="24"/>
              </w:rPr>
              <w:t xml:space="preserve">Mrs L </w:t>
            </w:r>
            <w:r w:rsidR="004A0AE8">
              <w:rPr>
                <w:rFonts w:ascii="Rockwell" w:hAnsi="Rockwell"/>
                <w:b/>
                <w:sz w:val="24"/>
                <w:szCs w:val="24"/>
              </w:rPr>
              <w:t>Simmonite</w:t>
            </w:r>
          </w:p>
        </w:tc>
      </w:tr>
      <w:tr w:rsidR="00B25C46" w:rsidRPr="0058652F" w14:paraId="76FB5C2B" w14:textId="77777777" w:rsidTr="004005F0">
        <w:tc>
          <w:tcPr>
            <w:tcW w:w="2091" w:type="dxa"/>
          </w:tcPr>
          <w:p w14:paraId="4B29FD3C" w14:textId="240BD38F" w:rsidR="00B25C46" w:rsidRPr="000943E0" w:rsidRDefault="00B25C46" w:rsidP="0083691C">
            <w:pPr>
              <w:spacing w:before="120" w:after="120"/>
              <w:rPr>
                <w:rFonts w:ascii="Rockwell Condensed" w:hAnsi="Rockwell Condensed"/>
                <w:sz w:val="24"/>
                <w:szCs w:val="24"/>
                <w:highlight w:val="cyan"/>
              </w:rPr>
            </w:pPr>
            <w:r w:rsidRPr="00F07B6B">
              <w:rPr>
                <w:rFonts w:ascii="Rockwell Condensed" w:hAnsi="Rockwell Condensed"/>
                <w:sz w:val="24"/>
                <w:szCs w:val="24"/>
              </w:rPr>
              <w:t>Senior Leader</w:t>
            </w:r>
          </w:p>
        </w:tc>
        <w:tc>
          <w:tcPr>
            <w:tcW w:w="8177" w:type="dxa"/>
          </w:tcPr>
          <w:p w14:paraId="24E4C236" w14:textId="74BFEB30" w:rsidR="00B25C46" w:rsidRPr="000943E0" w:rsidRDefault="00B25C46" w:rsidP="004A0AE8">
            <w:pPr>
              <w:spacing w:before="120" w:after="120"/>
              <w:rPr>
                <w:rFonts w:ascii="Rockwell" w:hAnsi="Rockwell"/>
                <w:b/>
                <w:sz w:val="24"/>
                <w:szCs w:val="24"/>
                <w:highlight w:val="cyan"/>
              </w:rPr>
            </w:pPr>
            <w:r w:rsidRPr="00F07B6B">
              <w:rPr>
                <w:rFonts w:ascii="Rockwell" w:hAnsi="Rockwell"/>
                <w:b/>
                <w:sz w:val="24"/>
                <w:szCs w:val="24"/>
              </w:rPr>
              <w:t>Dr J Rose</w:t>
            </w:r>
          </w:p>
        </w:tc>
      </w:tr>
      <w:tr w:rsidR="002940E8" w:rsidRPr="0058652F" w14:paraId="31FA6EC9" w14:textId="77777777" w:rsidTr="004005F0">
        <w:tc>
          <w:tcPr>
            <w:tcW w:w="2091" w:type="dxa"/>
          </w:tcPr>
          <w:p w14:paraId="3CF083A5" w14:textId="28D8B43F" w:rsidR="002940E8" w:rsidRPr="000943E0" w:rsidRDefault="0058652F" w:rsidP="0083691C">
            <w:pPr>
              <w:spacing w:before="120" w:after="120"/>
              <w:rPr>
                <w:rFonts w:ascii="Rockwell Condensed" w:hAnsi="Rockwell Condensed"/>
                <w:sz w:val="24"/>
                <w:szCs w:val="24"/>
                <w:highlight w:val="cyan"/>
              </w:rPr>
            </w:pPr>
            <w:proofErr w:type="spellStart"/>
            <w:r w:rsidRPr="00F07B6B">
              <w:rPr>
                <w:rFonts w:ascii="Rockwell Condensed" w:hAnsi="Rockwell Condensed"/>
                <w:sz w:val="24"/>
                <w:szCs w:val="24"/>
              </w:rPr>
              <w:t>SENCo</w:t>
            </w:r>
            <w:proofErr w:type="spellEnd"/>
          </w:p>
        </w:tc>
        <w:tc>
          <w:tcPr>
            <w:tcW w:w="8177" w:type="dxa"/>
          </w:tcPr>
          <w:p w14:paraId="71F7295B" w14:textId="5971ED11" w:rsidR="002940E8" w:rsidRPr="000943E0" w:rsidRDefault="004A0AE8" w:rsidP="00591F13">
            <w:pPr>
              <w:spacing w:before="120" w:after="120"/>
              <w:rPr>
                <w:rFonts w:ascii="Rockwell" w:hAnsi="Rockwell"/>
                <w:b/>
                <w:sz w:val="24"/>
                <w:szCs w:val="24"/>
                <w:highlight w:val="cyan"/>
              </w:rPr>
            </w:pPr>
            <w:r w:rsidRPr="00F07B6B">
              <w:rPr>
                <w:rFonts w:ascii="Rockwell" w:hAnsi="Rockwell"/>
                <w:b/>
                <w:sz w:val="24"/>
                <w:szCs w:val="24"/>
              </w:rPr>
              <w:t xml:space="preserve">Ms </w:t>
            </w:r>
            <w:r w:rsidR="00591F13" w:rsidRPr="00F07B6B">
              <w:rPr>
                <w:rFonts w:ascii="Rockwell" w:hAnsi="Rockwell"/>
                <w:b/>
                <w:sz w:val="24"/>
                <w:szCs w:val="24"/>
              </w:rPr>
              <w:t xml:space="preserve">L </w:t>
            </w:r>
            <w:proofErr w:type="spellStart"/>
            <w:r w:rsidR="00591F13" w:rsidRPr="00F07B6B">
              <w:rPr>
                <w:rFonts w:ascii="Rockwell" w:hAnsi="Rockwell"/>
                <w:b/>
                <w:sz w:val="24"/>
                <w:szCs w:val="24"/>
              </w:rPr>
              <w:t>Maginnis</w:t>
            </w:r>
            <w:proofErr w:type="spellEnd"/>
          </w:p>
        </w:tc>
      </w:tr>
    </w:tbl>
    <w:p w14:paraId="624488E1" w14:textId="77777777" w:rsidR="00752113" w:rsidRPr="0058652F" w:rsidRDefault="00752113" w:rsidP="00972530">
      <w:pPr>
        <w:spacing w:before="120" w:after="120" w:line="276" w:lineRule="auto"/>
        <w:rPr>
          <w:rFonts w:ascii="Rockwell" w:hAnsi="Rockwell" w:cs="Arial"/>
          <w:b/>
          <w:color w:val="FF3300"/>
        </w:rPr>
      </w:pPr>
    </w:p>
    <w:p w14:paraId="425FB9F2" w14:textId="48668938" w:rsidR="0058652F" w:rsidRPr="00AE4058" w:rsidRDefault="0058652F" w:rsidP="00AE4058">
      <w:pPr>
        <w:pStyle w:val="Headinglevel1"/>
        <w:rPr>
          <w:rFonts w:ascii="Rockwell" w:hAnsi="Rockwell"/>
        </w:rPr>
      </w:pPr>
      <w:bookmarkStart w:id="3" w:name="_Toc449469093"/>
      <w:bookmarkStart w:id="4" w:name="_Toc460328856"/>
      <w:r w:rsidRPr="00AE4058">
        <w:rPr>
          <w:rFonts w:ascii="Rockwell" w:hAnsi="Rockwell"/>
        </w:rPr>
        <w:t>Purpose of the policy</w:t>
      </w:r>
      <w:bookmarkEnd w:id="3"/>
      <w:bookmarkEnd w:id="4"/>
    </w:p>
    <w:p w14:paraId="6D6D5B98" w14:textId="1DBA4849" w:rsidR="0058652F" w:rsidRPr="0058652F" w:rsidRDefault="0058652F" w:rsidP="0058652F">
      <w:pPr>
        <w:pStyle w:val="Default"/>
        <w:spacing w:line="276" w:lineRule="auto"/>
        <w:rPr>
          <w:rFonts w:ascii="Rockwell" w:hAnsi="Rockwell" w:cs="Arial"/>
          <w:color w:val="auto"/>
        </w:rPr>
      </w:pPr>
      <w:r w:rsidRPr="0058652F">
        <w:rPr>
          <w:rFonts w:ascii="Rockwell" w:hAnsi="Rockwell" w:cs="Arial"/>
        </w:rPr>
        <w:t xml:space="preserve">This policy details how </w:t>
      </w:r>
      <w:r w:rsidR="004005F0">
        <w:rPr>
          <w:rFonts w:ascii="Rockwell" w:hAnsi="Rockwell" w:cs="Arial"/>
          <w:color w:val="auto"/>
        </w:rPr>
        <w:t>King Edward VI Camp Hill School for Girls</w:t>
      </w:r>
      <w:r w:rsidRPr="00775BC1">
        <w:rPr>
          <w:rFonts w:ascii="Rockwell" w:hAnsi="Rockwell" w:cs="Arial"/>
          <w:color w:val="auto"/>
        </w:rPr>
        <w:t xml:space="preserve"> deals</w:t>
      </w:r>
      <w:r w:rsidRPr="0058652F">
        <w:rPr>
          <w:rFonts w:ascii="Rockwell" w:hAnsi="Rockwell" w:cs="Arial"/>
          <w:color w:val="auto"/>
        </w:rPr>
        <w:t xml:space="preserve"> with an emergency evacuation of the exam room(s) by defining staff roles and responsibilities and confirming the emergency evacuation procedure.</w:t>
      </w:r>
    </w:p>
    <w:p w14:paraId="175FB887" w14:textId="77777777" w:rsidR="0058652F" w:rsidRPr="0058652F" w:rsidRDefault="0058652F" w:rsidP="0058652F">
      <w:pPr>
        <w:autoSpaceDE w:val="0"/>
        <w:autoSpaceDN w:val="0"/>
        <w:adjustRightInd w:val="0"/>
        <w:spacing w:after="0" w:line="276" w:lineRule="auto"/>
        <w:rPr>
          <w:rFonts w:ascii="Rockwell" w:hAnsi="Rockwell" w:cs="Arial"/>
          <w:sz w:val="24"/>
          <w:szCs w:val="24"/>
        </w:rPr>
      </w:pPr>
    </w:p>
    <w:p w14:paraId="4E36D282" w14:textId="77777777" w:rsidR="0058652F" w:rsidRPr="0058652F" w:rsidRDefault="0058652F" w:rsidP="0058652F">
      <w:pPr>
        <w:pStyle w:val="Headinglevel1"/>
        <w:rPr>
          <w:rFonts w:ascii="Rockwell" w:hAnsi="Rockwell"/>
        </w:rPr>
      </w:pPr>
      <w:r w:rsidRPr="0058652F">
        <w:rPr>
          <w:rFonts w:ascii="Rockwell" w:hAnsi="Rockwell"/>
        </w:rPr>
        <w:t>When is an emergency evacuation required?</w:t>
      </w:r>
    </w:p>
    <w:p w14:paraId="2836994C" w14:textId="77777777" w:rsidR="0058652F" w:rsidRPr="0058652F" w:rsidRDefault="0058652F" w:rsidP="0058652F">
      <w:pPr>
        <w:autoSpaceDE w:val="0"/>
        <w:autoSpaceDN w:val="0"/>
        <w:adjustRightInd w:val="0"/>
        <w:spacing w:before="120" w:after="120" w:line="276" w:lineRule="auto"/>
        <w:rPr>
          <w:rFonts w:ascii="Rockwell" w:hAnsi="Rockwell" w:cs="Arial"/>
          <w:bCs/>
          <w:sz w:val="24"/>
          <w:szCs w:val="24"/>
        </w:rPr>
      </w:pPr>
      <w:r w:rsidRPr="0058652F">
        <w:rPr>
          <w:rFonts w:ascii="Rockwell" w:hAnsi="Rockwell" w:cs="Arial"/>
          <w:bCs/>
          <w:sz w:val="24"/>
          <w:szCs w:val="24"/>
        </w:rPr>
        <w:t xml:space="preserve">An emergency evacuation is required where it is unsafe for candidates to remain in the exam room. This might include a fire in the exam room, the fire alarm sounding to warn of fire, bomb alert or other serious threat. </w:t>
      </w:r>
    </w:p>
    <w:p w14:paraId="51A3CACE" w14:textId="77777777" w:rsidR="0058652F" w:rsidRPr="0058652F" w:rsidRDefault="0058652F" w:rsidP="0058652F">
      <w:pPr>
        <w:spacing w:before="120" w:after="120" w:line="276" w:lineRule="auto"/>
        <w:rPr>
          <w:rFonts w:ascii="Rockwell" w:hAnsi="Rockwell"/>
          <w:sz w:val="24"/>
          <w:szCs w:val="24"/>
        </w:rPr>
      </w:pPr>
      <w:r w:rsidRPr="0058652F">
        <w:rPr>
          <w:rFonts w:ascii="Rockwell" w:hAnsi="Rockwell"/>
          <w:sz w:val="24"/>
          <w:szCs w:val="24"/>
        </w:rPr>
        <w:t>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14:paraId="59C241AC" w14:textId="77777777" w:rsidR="00B25C46" w:rsidRPr="00B25C46" w:rsidRDefault="00B25C46" w:rsidP="00B25C46">
      <w:pPr>
        <w:pStyle w:val="NormalWeb"/>
        <w:spacing w:before="120" w:beforeAutospacing="0" w:after="120" w:afterAutospacing="0" w:line="276" w:lineRule="auto"/>
        <w:jc w:val="both"/>
        <w:rPr>
          <w:rFonts w:ascii="Rockwell" w:hAnsi="Rockwell"/>
          <w:sz w:val="24"/>
        </w:rPr>
      </w:pPr>
      <w:r w:rsidRPr="00F07B6B">
        <w:rPr>
          <w:rFonts w:ascii="Rockwell" w:hAnsi="Rockwell" w:cs="Tahoma"/>
          <w:sz w:val="24"/>
        </w:rPr>
        <w:lastRenderedPageBreak/>
        <w:t>As each incident may be different, advice will be sought from the relevant awarding body as soon as it is safe to do so, particularly where the centre is concerned about the security of the examination(s). (ICE 25.4)</w:t>
      </w:r>
    </w:p>
    <w:p w14:paraId="0C5E5B86" w14:textId="16F7446B" w:rsidR="00B25C46" w:rsidRPr="00B25C46" w:rsidRDefault="00B25C46" w:rsidP="00B25C46">
      <w:pPr>
        <w:pStyle w:val="NormalWeb"/>
        <w:spacing w:before="120" w:beforeAutospacing="0" w:after="120" w:afterAutospacing="0" w:line="276" w:lineRule="auto"/>
        <w:jc w:val="both"/>
        <w:rPr>
          <w:rFonts w:ascii="Rockwell" w:hAnsi="Rockwell"/>
          <w:sz w:val="24"/>
        </w:rPr>
      </w:pPr>
      <w:r w:rsidRPr="00F07B6B">
        <w:rPr>
          <w:rFonts w:ascii="Rockwell" w:hAnsi="Rockwell" w:cs="Tahoma"/>
          <w:sz w:val="24"/>
        </w:rPr>
        <w:t>Where candidates are unable to return to the building to complete the examination, the relevant awarding body will be contacted immediately for advice. The awarding bodies have procedures in place to ensure that candidates are not disadvantaged where they are unable to complete the examination due to circumstanc</w:t>
      </w:r>
      <w:r w:rsidR="00F07B6B" w:rsidRPr="00F07B6B">
        <w:rPr>
          <w:rFonts w:ascii="Rockwell" w:hAnsi="Rockwell" w:cs="Tahoma"/>
          <w:sz w:val="24"/>
        </w:rPr>
        <w:t>es beyond their control. (ICE 25</w:t>
      </w:r>
      <w:r w:rsidRPr="00F07B6B">
        <w:rPr>
          <w:rFonts w:ascii="Rockwell" w:hAnsi="Rockwell" w:cs="Tahoma"/>
          <w:sz w:val="24"/>
        </w:rPr>
        <w:t>.5)</w:t>
      </w:r>
    </w:p>
    <w:p w14:paraId="13A824A5" w14:textId="77777777" w:rsidR="0058652F" w:rsidRPr="0058652F" w:rsidRDefault="0058652F" w:rsidP="0058652F">
      <w:pPr>
        <w:spacing w:line="276" w:lineRule="auto"/>
        <w:rPr>
          <w:rFonts w:ascii="Rockwell" w:hAnsi="Rockwell"/>
        </w:rPr>
      </w:pPr>
    </w:p>
    <w:p w14:paraId="34927F52" w14:textId="77777777" w:rsidR="0058652F" w:rsidRPr="0058652F" w:rsidRDefault="0058652F" w:rsidP="0058652F">
      <w:pPr>
        <w:pStyle w:val="Headinglevel1"/>
        <w:rPr>
          <w:rFonts w:ascii="Rockwell" w:hAnsi="Rockwell"/>
        </w:rPr>
      </w:pPr>
      <w:r w:rsidRPr="0058652F">
        <w:rPr>
          <w:rFonts w:ascii="Rockwell" w:hAnsi="Rockwell"/>
        </w:rPr>
        <w:t>Emergency evacuation of an exam room</w:t>
      </w:r>
    </w:p>
    <w:p w14:paraId="732B3B29" w14:textId="77777777" w:rsidR="0058652F" w:rsidRPr="0058652F" w:rsidRDefault="0058652F" w:rsidP="0058652F">
      <w:pPr>
        <w:pStyle w:val="Headinglevel2"/>
        <w:rPr>
          <w:rFonts w:ascii="Rockwell" w:hAnsi="Rockwell"/>
        </w:rPr>
      </w:pPr>
      <w:bookmarkStart w:id="5" w:name="_Toc449469096"/>
      <w:bookmarkStart w:id="6" w:name="_Toc460328859"/>
      <w:r w:rsidRPr="0058652F">
        <w:rPr>
          <w:rFonts w:ascii="Rockwell" w:hAnsi="Rockwell"/>
        </w:rPr>
        <w:t>Roles and responsibilities</w:t>
      </w:r>
      <w:bookmarkEnd w:id="5"/>
      <w:bookmarkEnd w:id="6"/>
    </w:p>
    <w:p w14:paraId="5C8993F2" w14:textId="77777777" w:rsidR="0058652F" w:rsidRPr="0058652F" w:rsidRDefault="0058652F" w:rsidP="0058652F">
      <w:pPr>
        <w:spacing w:line="276" w:lineRule="auto"/>
        <w:rPr>
          <w:rFonts w:ascii="Rockwell" w:hAnsi="Rockwell" w:cs="Arial"/>
          <w:b/>
          <w:sz w:val="24"/>
          <w:szCs w:val="24"/>
        </w:rPr>
      </w:pPr>
      <w:r w:rsidRPr="0058652F">
        <w:rPr>
          <w:rFonts w:ascii="Rockwell" w:hAnsi="Rockwell" w:cs="Arial"/>
          <w:b/>
          <w:sz w:val="24"/>
          <w:szCs w:val="24"/>
        </w:rPr>
        <w:t>Head of centre</w:t>
      </w:r>
    </w:p>
    <w:p w14:paraId="703AC170" w14:textId="77777777" w:rsidR="00775BC1"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the emergency evacuation policy for exams is fit for purpose and complies with relevant health and safety regulation</w:t>
      </w:r>
      <w:r w:rsidR="00775BC1">
        <w:rPr>
          <w:rFonts w:ascii="Rockwell" w:hAnsi="Rockwell" w:cs="Arial"/>
          <w:sz w:val="24"/>
          <w:szCs w:val="24"/>
        </w:rPr>
        <w:t xml:space="preserve"> </w:t>
      </w:r>
    </w:p>
    <w:p w14:paraId="4E4BE576" w14:textId="01871B93" w:rsidR="00775BC1" w:rsidRPr="004005F0" w:rsidRDefault="00775BC1"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4005F0">
        <w:rPr>
          <w:rFonts w:ascii="Rockwell" w:hAnsi="Rockwell" w:cs="Arial"/>
          <w:sz w:val="24"/>
          <w:szCs w:val="24"/>
        </w:rPr>
        <w:t xml:space="preserve">Ensures any instructions from relevant local or national agencies are referenced and followed where applicable, including information from the </w:t>
      </w:r>
      <w:r w:rsidRPr="004005F0">
        <w:rPr>
          <w:rStyle w:val="gem-c-organisation-logoname"/>
          <w:rFonts w:ascii="Rockwell Condensed" w:hAnsi="Rockwell Condensed"/>
          <w:color w:val="0B0C0C"/>
          <w:sz w:val="24"/>
          <w:szCs w:val="24"/>
          <w:bdr w:val="none" w:sz="0" w:space="0" w:color="auto" w:frame="1"/>
        </w:rPr>
        <w:t>National Counter Terrorism Security Office</w:t>
      </w:r>
      <w:r w:rsidRPr="004005F0">
        <w:rPr>
          <w:rFonts w:ascii="Rockwell" w:hAnsi="Rockwell"/>
          <w:sz w:val="24"/>
          <w:szCs w:val="24"/>
          <w:bdr w:val="none" w:sz="0" w:space="0" w:color="auto" w:frame="1"/>
        </w:rPr>
        <w:t xml:space="preserve"> on the </w:t>
      </w:r>
      <w:r w:rsidRPr="004005F0">
        <w:rPr>
          <w:rFonts w:ascii="Rockwell" w:hAnsi="Rockwell" w:cs="Arial"/>
          <w:bCs/>
          <w:i/>
          <w:sz w:val="24"/>
          <w:szCs w:val="24"/>
        </w:rPr>
        <w:t>Procedures for handling bomb threats</w:t>
      </w:r>
      <w:r w:rsidRPr="004005F0">
        <w:rPr>
          <w:rFonts w:ascii="Rockwell" w:hAnsi="Rockwell" w:cs="Arial"/>
          <w:sz w:val="24"/>
          <w:szCs w:val="24"/>
        </w:rPr>
        <w:t xml:space="preserve"> </w:t>
      </w:r>
      <w:hyperlink r:id="rId10" w:history="1">
        <w:r w:rsidRPr="004005F0">
          <w:rPr>
            <w:rStyle w:val="Hyperlink"/>
            <w:rFonts w:ascii="Rockwell" w:hAnsi="Rockwell" w:cs="Arial"/>
          </w:rPr>
          <w:t>https://www.gov.uk/government/publications/bomb-threats-guidance/procedures-for-handling-bomb-threats</w:t>
        </w:r>
      </w:hyperlink>
      <w:r w:rsidRPr="004005F0">
        <w:rPr>
          <w:rFonts w:ascii="Rockwell" w:hAnsi="Rockwell" w:cs="Arial"/>
        </w:rPr>
        <w:t xml:space="preserve"> </w:t>
      </w:r>
    </w:p>
    <w:p w14:paraId="373991E5" w14:textId="05A4F385" w:rsidR="0003668B" w:rsidRPr="004005F0" w:rsidRDefault="00EE3C28"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4005F0">
        <w:rPr>
          <w:rFonts w:ascii="Rockwell" w:hAnsi="Rockwell" w:cs="Arial"/>
          <w:sz w:val="24"/>
          <w:szCs w:val="24"/>
        </w:rPr>
        <w:t>Where safe to do so, e</w:t>
      </w:r>
      <w:r w:rsidR="0003668B" w:rsidRPr="004005F0">
        <w:rPr>
          <w:rFonts w:ascii="Rockwell" w:hAnsi="Rockwell" w:cs="Arial"/>
          <w:sz w:val="24"/>
          <w:szCs w:val="24"/>
        </w:rPr>
        <w:t xml:space="preserve">nsures candidates are given the opportunity to sit exams for </w:t>
      </w:r>
      <w:r w:rsidRPr="004005F0">
        <w:rPr>
          <w:rFonts w:ascii="Rockwell" w:hAnsi="Rockwell" w:cs="Arial"/>
          <w:sz w:val="24"/>
          <w:szCs w:val="24"/>
        </w:rPr>
        <w:t>their</w:t>
      </w:r>
      <w:r w:rsidR="0003668B" w:rsidRPr="004005F0">
        <w:rPr>
          <w:rFonts w:ascii="Rockwell" w:hAnsi="Rockwell" w:cs="Arial"/>
          <w:sz w:val="24"/>
          <w:szCs w:val="24"/>
        </w:rPr>
        <w:t xml:space="preserve"> published dura</w:t>
      </w:r>
      <w:r w:rsidRPr="004005F0">
        <w:rPr>
          <w:rFonts w:ascii="Rockwell" w:hAnsi="Rockwell" w:cs="Arial"/>
          <w:sz w:val="24"/>
          <w:szCs w:val="24"/>
        </w:rPr>
        <w:t>tion</w:t>
      </w:r>
    </w:p>
    <w:p w14:paraId="4552F8B1" w14:textId="77777777" w:rsidR="00775BC1" w:rsidRPr="00775BC1" w:rsidRDefault="00775BC1" w:rsidP="00775BC1">
      <w:pPr>
        <w:autoSpaceDE w:val="0"/>
        <w:autoSpaceDN w:val="0"/>
        <w:adjustRightInd w:val="0"/>
        <w:spacing w:after="0" w:line="276" w:lineRule="auto"/>
        <w:rPr>
          <w:rFonts w:ascii="Rockwell" w:hAnsi="Rockwell" w:cs="Arial"/>
          <w:sz w:val="24"/>
          <w:szCs w:val="24"/>
        </w:rPr>
      </w:pPr>
    </w:p>
    <w:p w14:paraId="2F4D5598" w14:textId="0A3C4DD8" w:rsidR="0058652F" w:rsidRPr="0058652F" w:rsidRDefault="0058652F" w:rsidP="0058652F">
      <w:pPr>
        <w:autoSpaceDE w:val="0"/>
        <w:autoSpaceDN w:val="0"/>
        <w:adjustRightInd w:val="0"/>
        <w:spacing w:after="0" w:line="276" w:lineRule="auto"/>
        <w:rPr>
          <w:rFonts w:ascii="Rockwell" w:hAnsi="Rockwell" w:cs="Arial"/>
          <w:b/>
          <w:sz w:val="24"/>
          <w:szCs w:val="24"/>
        </w:rPr>
      </w:pPr>
      <w:r w:rsidRPr="0058652F">
        <w:rPr>
          <w:rFonts w:ascii="Rockwell" w:hAnsi="Rockwell" w:cs="Arial"/>
          <w:b/>
          <w:sz w:val="24"/>
          <w:szCs w:val="24"/>
        </w:rPr>
        <w:t>Senior leader</w:t>
      </w:r>
    </w:p>
    <w:p w14:paraId="44D97193"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Where responsible for the centre-wide emergency evacuation procedure, ensures all staff and appointed fire marshals are aware of the policy and procedures to be followed when an emergency evacuation of an exam room is required</w:t>
      </w:r>
    </w:p>
    <w:p w14:paraId="2973C638" w14:textId="77777777" w:rsidR="0058652F" w:rsidRDefault="0058652F" w:rsidP="0058652F">
      <w:pPr>
        <w:spacing w:after="0" w:line="276" w:lineRule="auto"/>
        <w:rPr>
          <w:rFonts w:ascii="Rockwell" w:hAnsi="Rockwell"/>
          <w:b/>
          <w:sz w:val="24"/>
          <w:szCs w:val="24"/>
        </w:rPr>
      </w:pPr>
    </w:p>
    <w:p w14:paraId="64E6E792" w14:textId="270868A2" w:rsidR="0058652F" w:rsidRPr="0058652F" w:rsidRDefault="0058652F" w:rsidP="0058652F">
      <w:pPr>
        <w:spacing w:after="0" w:line="276" w:lineRule="auto"/>
        <w:rPr>
          <w:rFonts w:ascii="Rockwell" w:hAnsi="Rockwell" w:cs="Arial"/>
          <w:sz w:val="24"/>
          <w:szCs w:val="24"/>
        </w:rPr>
      </w:pPr>
      <w:r w:rsidRPr="0058652F">
        <w:rPr>
          <w:rFonts w:ascii="Rockwell" w:hAnsi="Rockwell"/>
          <w:b/>
          <w:sz w:val="24"/>
          <w:szCs w:val="24"/>
        </w:rPr>
        <w:t>Special educational needs coordinator (</w:t>
      </w:r>
      <w:proofErr w:type="spellStart"/>
      <w:r w:rsidRPr="0058652F">
        <w:rPr>
          <w:rFonts w:ascii="Rockwell" w:hAnsi="Rockwell"/>
          <w:b/>
          <w:sz w:val="24"/>
          <w:szCs w:val="24"/>
        </w:rPr>
        <w:t>SENCo</w:t>
      </w:r>
      <w:proofErr w:type="spellEnd"/>
      <w:r w:rsidRPr="0058652F">
        <w:rPr>
          <w:rFonts w:ascii="Rockwell" w:hAnsi="Rockwell"/>
          <w:b/>
          <w:sz w:val="24"/>
          <w:szCs w:val="24"/>
        </w:rPr>
        <w:t>)</w:t>
      </w:r>
    </w:p>
    <w:p w14:paraId="094EBDB5"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appropriate arrangements are in place for the emergency evacuation of a disabled candidate from an exam room where different procedures or assistance may need to be provided for the candidate</w:t>
      </w:r>
    </w:p>
    <w:p w14:paraId="2CD09149"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the candidate is informed prior to taking their exams of what will happen in the event of an emergency evacuation</w:t>
      </w:r>
    </w:p>
    <w:p w14:paraId="49969A26" w14:textId="77777777" w:rsidR="0058652F" w:rsidRDefault="0058652F" w:rsidP="0058652F">
      <w:pPr>
        <w:spacing w:after="0" w:line="276" w:lineRule="auto"/>
        <w:rPr>
          <w:rFonts w:ascii="Rockwell" w:hAnsi="Rockwell"/>
          <w:b/>
          <w:sz w:val="24"/>
          <w:szCs w:val="24"/>
        </w:rPr>
      </w:pPr>
    </w:p>
    <w:p w14:paraId="586270C4" w14:textId="34D77B01" w:rsidR="0058652F" w:rsidRPr="0058652F" w:rsidRDefault="0058652F" w:rsidP="0058652F">
      <w:pPr>
        <w:spacing w:after="0" w:line="276" w:lineRule="auto"/>
        <w:rPr>
          <w:rFonts w:ascii="Rockwell" w:hAnsi="Rockwell" w:cs="Arial"/>
          <w:sz w:val="24"/>
          <w:szCs w:val="24"/>
        </w:rPr>
      </w:pPr>
      <w:r w:rsidRPr="0058652F">
        <w:rPr>
          <w:rFonts w:ascii="Rockwell" w:hAnsi="Rockwell"/>
          <w:b/>
          <w:sz w:val="24"/>
          <w:szCs w:val="24"/>
        </w:rPr>
        <w:t>Exams officer</w:t>
      </w:r>
    </w:p>
    <w:p w14:paraId="538CE179"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invigilators are trained in emergency evacuation procedures and how an incident and actions taken must be recorded</w:t>
      </w:r>
    </w:p>
    <w:p w14:paraId="5EB2C9BA"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Ensures candidates are briefed (</w:t>
      </w:r>
      <w:r w:rsidRPr="0058652F">
        <w:rPr>
          <w:rFonts w:ascii="Rockwell" w:hAnsi="Rockwell" w:cs="Arial"/>
          <w:i/>
          <w:sz w:val="24"/>
          <w:szCs w:val="24"/>
        </w:rPr>
        <w:t>Candidate exam handbook</w:t>
      </w:r>
      <w:r w:rsidRPr="0058652F">
        <w:rPr>
          <w:rFonts w:ascii="Rockwell" w:hAnsi="Rockwell" w:cs="Arial"/>
          <w:sz w:val="24"/>
          <w:szCs w:val="24"/>
        </w:rPr>
        <w:t xml:space="preserve">), prior to exams taking place, </w:t>
      </w:r>
      <w:bookmarkStart w:id="7" w:name="_Toc443551704"/>
      <w:r w:rsidRPr="0058652F">
        <w:rPr>
          <w:rFonts w:ascii="Rockwell" w:hAnsi="Rockwell"/>
          <w:sz w:val="24"/>
          <w:szCs w:val="24"/>
        </w:rPr>
        <w:t>on what will happen in the event of an emergency in the exam room</w:t>
      </w:r>
      <w:bookmarkEnd w:id="7"/>
    </w:p>
    <w:p w14:paraId="0BF1DE8F" w14:textId="0DBD5F12"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Provides invigilators with a copy of the emergency evacuation procedure for every exam room</w:t>
      </w:r>
    </w:p>
    <w:p w14:paraId="198D056A" w14:textId="77777777"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Provides an exam room incident log in each exam room</w:t>
      </w:r>
    </w:p>
    <w:p w14:paraId="521562A3" w14:textId="08A2C554" w:rsidR="0058652F" w:rsidRP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t xml:space="preserve">Liaises with the </w:t>
      </w:r>
      <w:proofErr w:type="spellStart"/>
      <w:r w:rsidRPr="0058652F">
        <w:rPr>
          <w:rFonts w:ascii="Rockwell" w:hAnsi="Rockwell" w:cs="Arial"/>
          <w:sz w:val="24"/>
          <w:szCs w:val="24"/>
        </w:rPr>
        <w:t>SENCo</w:t>
      </w:r>
      <w:proofErr w:type="spellEnd"/>
      <w:r w:rsidRPr="0058652F">
        <w:rPr>
          <w:rFonts w:ascii="Rockwell" w:hAnsi="Rockwell" w:cs="Arial"/>
          <w:sz w:val="24"/>
          <w:szCs w:val="24"/>
        </w:rPr>
        <w:t xml:space="preserve"> and other relevant staff prior to each exam where different procedures or assistance may need to be provided for a disabled candidate</w:t>
      </w:r>
    </w:p>
    <w:p w14:paraId="1975EAB9" w14:textId="77777777" w:rsidR="0058652F" w:rsidRPr="004005F0"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58652F">
        <w:rPr>
          <w:rFonts w:ascii="Rockwell" w:hAnsi="Rockwell" w:cs="Arial"/>
          <w:sz w:val="24"/>
          <w:szCs w:val="24"/>
        </w:rPr>
        <w:lastRenderedPageBreak/>
        <w:t xml:space="preserve">Briefs invigilators prior to each exam where different procedures or assistance may </w:t>
      </w:r>
      <w:r w:rsidRPr="004005F0">
        <w:rPr>
          <w:rFonts w:ascii="Rockwell" w:hAnsi="Rockwell" w:cs="Arial"/>
          <w:sz w:val="24"/>
          <w:szCs w:val="24"/>
        </w:rPr>
        <w:t>need to be provided for a disabled candidate</w:t>
      </w:r>
    </w:p>
    <w:p w14:paraId="0872D397" w14:textId="627E48A0" w:rsidR="008D147F" w:rsidRPr="00F07B6B" w:rsidRDefault="0058652F" w:rsidP="00AA0D59">
      <w:pPr>
        <w:pStyle w:val="ListParagraph"/>
        <w:numPr>
          <w:ilvl w:val="0"/>
          <w:numId w:val="3"/>
        </w:numPr>
        <w:autoSpaceDE w:val="0"/>
        <w:autoSpaceDN w:val="0"/>
        <w:adjustRightInd w:val="0"/>
        <w:spacing w:after="0" w:line="276" w:lineRule="auto"/>
        <w:rPr>
          <w:rFonts w:ascii="Rockwell" w:hAnsi="Rockwell" w:cs="Arial"/>
          <w:sz w:val="24"/>
          <w:szCs w:val="24"/>
        </w:rPr>
      </w:pPr>
      <w:r w:rsidRPr="004005F0">
        <w:rPr>
          <w:rFonts w:ascii="Rockwell" w:hAnsi="Rockwell" w:cs="Arial"/>
          <w:sz w:val="24"/>
          <w:szCs w:val="24"/>
        </w:rPr>
        <w:t xml:space="preserve">Ensures appropriate follow-up is undertaken after an emergency evacuation reporting the incident to the awarding body and the actions taken through the </w:t>
      </w:r>
      <w:r w:rsidRPr="004005F0">
        <w:rPr>
          <w:rFonts w:ascii="Rockwell" w:hAnsi="Rockwell" w:cs="Arial"/>
          <w:i/>
          <w:sz w:val="24"/>
          <w:szCs w:val="24"/>
        </w:rPr>
        <w:t>special consideration</w:t>
      </w:r>
      <w:r w:rsidRPr="004005F0">
        <w:rPr>
          <w:rFonts w:ascii="Rockwell" w:hAnsi="Rockwell" w:cs="Arial"/>
          <w:sz w:val="24"/>
          <w:szCs w:val="24"/>
        </w:rPr>
        <w:t xml:space="preserve"> process</w:t>
      </w:r>
      <w:r w:rsidR="00AF4196" w:rsidRPr="004005F0">
        <w:rPr>
          <w:rFonts w:ascii="Rockwell" w:hAnsi="Rockwell" w:cs="Arial"/>
          <w:sz w:val="24"/>
          <w:szCs w:val="24"/>
        </w:rPr>
        <w:t xml:space="preserve"> where applicable (</w:t>
      </w:r>
      <w:r w:rsidR="00AF4196" w:rsidRPr="004005F0">
        <w:rPr>
          <w:rFonts w:ascii="Rockwell" w:hAnsi="Rockwell" w:cs="Tahoma"/>
          <w:sz w:val="24"/>
          <w:szCs w:val="24"/>
        </w:rPr>
        <w:t>in cases where a group of candidates have been disadvantaged by a particular event)</w:t>
      </w:r>
    </w:p>
    <w:p w14:paraId="382BF616" w14:textId="77777777" w:rsidR="008D147F" w:rsidRDefault="008D147F" w:rsidP="00AA0D59">
      <w:pPr>
        <w:autoSpaceDE w:val="0"/>
        <w:autoSpaceDN w:val="0"/>
        <w:adjustRightInd w:val="0"/>
        <w:spacing w:after="0" w:line="276" w:lineRule="auto"/>
        <w:rPr>
          <w:rFonts w:ascii="Rockwell" w:hAnsi="Rockwell" w:cs="Arial"/>
          <w:b/>
          <w:sz w:val="24"/>
          <w:szCs w:val="24"/>
        </w:rPr>
      </w:pPr>
    </w:p>
    <w:p w14:paraId="6A69D2B1" w14:textId="4897EB3A" w:rsidR="00AA0D59" w:rsidRPr="00AA0D59" w:rsidRDefault="00AA0D59" w:rsidP="00AA0D59">
      <w:pPr>
        <w:autoSpaceDE w:val="0"/>
        <w:autoSpaceDN w:val="0"/>
        <w:adjustRightInd w:val="0"/>
        <w:spacing w:after="0" w:line="276" w:lineRule="auto"/>
        <w:rPr>
          <w:rFonts w:ascii="Rockwell" w:hAnsi="Rockwell" w:cs="Arial"/>
          <w:b/>
          <w:sz w:val="24"/>
          <w:szCs w:val="24"/>
        </w:rPr>
      </w:pPr>
      <w:r w:rsidRPr="00AA0D59">
        <w:rPr>
          <w:rFonts w:ascii="Rockwell" w:hAnsi="Rockwell" w:cs="Arial"/>
          <w:b/>
          <w:sz w:val="24"/>
          <w:szCs w:val="24"/>
        </w:rPr>
        <w:t>Invigilators</w:t>
      </w:r>
    </w:p>
    <w:p w14:paraId="17EE4986" w14:textId="7F270835" w:rsidR="00AA0D59"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AA0D59">
        <w:rPr>
          <w:rFonts w:ascii="Rockwell" w:hAnsi="Rockwell" w:cs="Arial"/>
          <w:sz w:val="24"/>
          <w:szCs w:val="24"/>
        </w:rPr>
        <w:t xml:space="preserve">By attending </w:t>
      </w:r>
      <w:r w:rsidRPr="004005F0">
        <w:rPr>
          <w:rFonts w:ascii="Rockwell" w:hAnsi="Rockwell" w:cs="Arial"/>
          <w:sz w:val="24"/>
          <w:szCs w:val="24"/>
        </w:rPr>
        <w:t>training</w:t>
      </w:r>
      <w:r w:rsidR="00DE4ABC" w:rsidRPr="004005F0">
        <w:rPr>
          <w:rFonts w:ascii="Rockwell" w:hAnsi="Rockwell" w:cs="Arial"/>
          <w:sz w:val="24"/>
          <w:szCs w:val="24"/>
        </w:rPr>
        <w:t xml:space="preserve"> and/or update sessions</w:t>
      </w:r>
      <w:r w:rsidRPr="00AA0D59">
        <w:rPr>
          <w:rFonts w:ascii="Rockwell" w:hAnsi="Rockwell" w:cs="Arial"/>
          <w:sz w:val="24"/>
          <w:szCs w:val="24"/>
        </w:rPr>
        <w:t>, ensure they understand what to do in the event of an emergency in the exam room</w:t>
      </w:r>
    </w:p>
    <w:p w14:paraId="77D3C596" w14:textId="77777777" w:rsidR="00AA0D59" w:rsidRPr="00AA0D59"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AA0D59">
        <w:rPr>
          <w:rFonts w:ascii="Rockwell" w:hAnsi="Rockwell" w:cs="Arial"/>
          <w:bCs/>
          <w:sz w:val="24"/>
          <w:szCs w:val="24"/>
        </w:rPr>
        <w:t>Follow the actions required in the emergency evacuation procedure issued to them for every exam room</w:t>
      </w:r>
    </w:p>
    <w:p w14:paraId="08EC368B" w14:textId="49646830" w:rsidR="0058652F" w:rsidRDefault="0058652F"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AA0D59">
        <w:rPr>
          <w:rFonts w:ascii="Rockwell" w:hAnsi="Rockwell" w:cs="Arial"/>
          <w:bCs/>
          <w:sz w:val="24"/>
          <w:szCs w:val="24"/>
        </w:rPr>
        <w:t xml:space="preserve">Confirm with the exams officer, where </w:t>
      </w:r>
      <w:r w:rsidRPr="00AA0D59">
        <w:rPr>
          <w:rFonts w:ascii="Rockwell" w:hAnsi="Rockwell" w:cs="Arial"/>
          <w:sz w:val="24"/>
          <w:szCs w:val="24"/>
        </w:rPr>
        <w:t>different procedures or assistance may need to be provided for a disabled candidate they are invigilating</w:t>
      </w:r>
    </w:p>
    <w:p w14:paraId="4F00D54B" w14:textId="04854680" w:rsidR="0058652F" w:rsidRPr="004005F0" w:rsidRDefault="00593FF3" w:rsidP="00337351">
      <w:pPr>
        <w:pStyle w:val="ListParagraph"/>
        <w:numPr>
          <w:ilvl w:val="0"/>
          <w:numId w:val="3"/>
        </w:numPr>
        <w:autoSpaceDE w:val="0"/>
        <w:autoSpaceDN w:val="0"/>
        <w:adjustRightInd w:val="0"/>
        <w:spacing w:after="0" w:line="276" w:lineRule="auto"/>
        <w:rPr>
          <w:rFonts w:ascii="Rockwell" w:hAnsi="Rockwell" w:cs="Arial"/>
          <w:b/>
          <w:sz w:val="24"/>
          <w:szCs w:val="24"/>
        </w:rPr>
      </w:pPr>
      <w:r w:rsidRPr="004005F0">
        <w:rPr>
          <w:rFonts w:ascii="Rockwell" w:hAnsi="Rockwell" w:cs="Arial"/>
          <w:sz w:val="24"/>
          <w:szCs w:val="24"/>
        </w:rPr>
        <w:t>Record details on the exam room incident log to support follow-up reporting to the awarding body by the exams officer</w:t>
      </w:r>
      <w:r w:rsidR="00D61430" w:rsidRPr="004005F0">
        <w:rPr>
          <w:rFonts w:ascii="Rockwell" w:hAnsi="Rockwell" w:cs="Arial"/>
          <w:sz w:val="24"/>
          <w:szCs w:val="24"/>
        </w:rPr>
        <w:t xml:space="preserve"> (see below)</w:t>
      </w:r>
      <w:r w:rsidR="001C3C17" w:rsidRPr="004005F0">
        <w:rPr>
          <w:rFonts w:ascii="Rockwell" w:hAnsi="Rockwell" w:cs="Arial"/>
          <w:sz w:val="24"/>
          <w:szCs w:val="24"/>
        </w:rPr>
        <w:t xml:space="preserve"> </w:t>
      </w:r>
    </w:p>
    <w:p w14:paraId="3D9A8D27" w14:textId="77777777" w:rsidR="001C3C17" w:rsidRPr="001C3C17" w:rsidRDefault="001C3C17" w:rsidP="001C3C17">
      <w:pPr>
        <w:autoSpaceDE w:val="0"/>
        <w:autoSpaceDN w:val="0"/>
        <w:adjustRightInd w:val="0"/>
        <w:spacing w:after="0" w:line="276" w:lineRule="auto"/>
        <w:rPr>
          <w:rFonts w:ascii="Rockwell" w:hAnsi="Rockwell" w:cs="Arial"/>
          <w:b/>
          <w:sz w:val="24"/>
          <w:szCs w:val="24"/>
        </w:rPr>
      </w:pPr>
    </w:p>
    <w:p w14:paraId="68F518A3" w14:textId="01FFD7A7" w:rsidR="0058652F" w:rsidRPr="0058652F" w:rsidRDefault="0058652F" w:rsidP="0058652F">
      <w:pPr>
        <w:spacing w:after="0" w:line="276" w:lineRule="auto"/>
        <w:rPr>
          <w:rFonts w:ascii="Rockwell" w:hAnsi="Rockwell" w:cs="Arial"/>
          <w:b/>
          <w:sz w:val="24"/>
          <w:szCs w:val="24"/>
        </w:rPr>
      </w:pPr>
      <w:r w:rsidRPr="0058652F">
        <w:rPr>
          <w:rFonts w:ascii="Rockwell" w:hAnsi="Rockwell" w:cs="Arial"/>
          <w:b/>
          <w:sz w:val="24"/>
          <w:szCs w:val="24"/>
        </w:rPr>
        <w:t>Other relevant centre staff</w:t>
      </w:r>
    </w:p>
    <w:p w14:paraId="1DBF0125" w14:textId="21B50F39" w:rsidR="0058652F" w:rsidRDefault="0058652F" w:rsidP="00337351">
      <w:pPr>
        <w:pStyle w:val="ListParagraph"/>
        <w:numPr>
          <w:ilvl w:val="0"/>
          <w:numId w:val="2"/>
        </w:numPr>
        <w:spacing w:line="276" w:lineRule="auto"/>
        <w:rPr>
          <w:rFonts w:ascii="Rockwell" w:hAnsi="Rockwell" w:cs="Arial"/>
          <w:sz w:val="24"/>
          <w:szCs w:val="24"/>
        </w:rPr>
      </w:pPr>
      <w:r w:rsidRPr="0058652F">
        <w:rPr>
          <w:rFonts w:ascii="Rockwell" w:hAnsi="Rockwell" w:cs="Arial"/>
          <w:sz w:val="24"/>
          <w:szCs w:val="24"/>
        </w:rPr>
        <w:t xml:space="preserve">Support the senior leader, </w:t>
      </w:r>
      <w:proofErr w:type="spellStart"/>
      <w:r w:rsidRPr="0058652F">
        <w:rPr>
          <w:rFonts w:ascii="Rockwell" w:hAnsi="Rockwell" w:cs="Arial"/>
          <w:sz w:val="24"/>
          <w:szCs w:val="24"/>
        </w:rPr>
        <w:t>SENCo</w:t>
      </w:r>
      <w:proofErr w:type="spellEnd"/>
      <w:r w:rsidRPr="0058652F">
        <w:rPr>
          <w:rFonts w:ascii="Rockwell" w:hAnsi="Rockwell" w:cs="Arial"/>
          <w:sz w:val="24"/>
          <w:szCs w:val="24"/>
        </w:rPr>
        <w:t>, exams officer and invigilators in ensuring the safe emergency evacuation of exam rooms</w:t>
      </w:r>
    </w:p>
    <w:p w14:paraId="7861FF98" w14:textId="77777777" w:rsidR="004A0AE8" w:rsidRPr="0058652F" w:rsidRDefault="004A0AE8" w:rsidP="004A0AE8">
      <w:pPr>
        <w:pStyle w:val="ListParagraph"/>
        <w:spacing w:line="276" w:lineRule="auto"/>
        <w:rPr>
          <w:rFonts w:ascii="Rockwell" w:hAnsi="Rockwell" w:cs="Arial"/>
          <w:sz w:val="24"/>
          <w:szCs w:val="24"/>
        </w:rPr>
      </w:pPr>
    </w:p>
    <w:p w14:paraId="16792B15" w14:textId="5A291664" w:rsidR="00D61430" w:rsidRPr="004005F0" w:rsidRDefault="00D61430" w:rsidP="0058652F">
      <w:pPr>
        <w:spacing w:after="120" w:line="276" w:lineRule="auto"/>
        <w:rPr>
          <w:rFonts w:ascii="Rockwell" w:hAnsi="Rockwell"/>
          <w:b/>
          <w:sz w:val="24"/>
          <w:szCs w:val="24"/>
        </w:rPr>
      </w:pPr>
      <w:r w:rsidRPr="004005F0">
        <w:rPr>
          <w:rFonts w:ascii="Rockwell" w:hAnsi="Rockwell"/>
          <w:b/>
          <w:sz w:val="24"/>
          <w:szCs w:val="24"/>
        </w:rPr>
        <w:t>Recording details</w:t>
      </w:r>
    </w:p>
    <w:p w14:paraId="2D021413" w14:textId="12BD1D54" w:rsidR="001C3C17" w:rsidRPr="004005F0" w:rsidRDefault="0003668B" w:rsidP="0041627E">
      <w:pPr>
        <w:spacing w:after="0" w:line="276" w:lineRule="auto"/>
        <w:rPr>
          <w:rFonts w:ascii="Rockwell" w:hAnsi="Rockwell"/>
          <w:sz w:val="24"/>
          <w:szCs w:val="24"/>
        </w:rPr>
      </w:pPr>
      <w:r w:rsidRPr="004005F0">
        <w:rPr>
          <w:rFonts w:ascii="Rockwell" w:hAnsi="Rockwell"/>
          <w:sz w:val="24"/>
          <w:szCs w:val="24"/>
        </w:rPr>
        <w:t>As soon as practically possible and safe to do so</w:t>
      </w:r>
      <w:r w:rsidR="00D61430" w:rsidRPr="004005F0">
        <w:rPr>
          <w:rFonts w:ascii="Rockwell" w:hAnsi="Rockwell"/>
          <w:sz w:val="24"/>
          <w:szCs w:val="24"/>
        </w:rPr>
        <w:t>,</w:t>
      </w:r>
      <w:r w:rsidRPr="004005F0">
        <w:rPr>
          <w:rFonts w:ascii="Rockwell" w:hAnsi="Rockwell"/>
          <w:sz w:val="24"/>
          <w:szCs w:val="24"/>
        </w:rPr>
        <w:t xml:space="preserve"> details should be recorded. Details must include</w:t>
      </w:r>
      <w:r w:rsidR="0041627E" w:rsidRPr="004005F0">
        <w:rPr>
          <w:rFonts w:ascii="Rockwell" w:hAnsi="Rockwell"/>
          <w:sz w:val="24"/>
          <w:szCs w:val="24"/>
        </w:rPr>
        <w:t>:</w:t>
      </w:r>
      <w:r w:rsidRPr="004005F0">
        <w:rPr>
          <w:rFonts w:ascii="Rockwell" w:hAnsi="Rockwell"/>
          <w:sz w:val="24"/>
          <w:szCs w:val="24"/>
        </w:rPr>
        <w:t xml:space="preserve"> </w:t>
      </w:r>
    </w:p>
    <w:p w14:paraId="787E58E0" w14:textId="1E5B329D" w:rsidR="0003668B" w:rsidRPr="004005F0" w:rsidRDefault="0003668B" w:rsidP="00337351">
      <w:pPr>
        <w:pStyle w:val="ListParagraph"/>
        <w:numPr>
          <w:ilvl w:val="0"/>
          <w:numId w:val="5"/>
        </w:numPr>
        <w:spacing w:after="120" w:line="276" w:lineRule="auto"/>
        <w:rPr>
          <w:rFonts w:ascii="Rockwell" w:hAnsi="Rockwell"/>
          <w:sz w:val="24"/>
          <w:szCs w:val="24"/>
        </w:rPr>
      </w:pPr>
      <w:r w:rsidRPr="004005F0">
        <w:rPr>
          <w:rFonts w:ascii="Rockwell" w:hAnsi="Rockwell"/>
          <w:sz w:val="24"/>
          <w:szCs w:val="24"/>
        </w:rPr>
        <w:t xml:space="preserve">the </w:t>
      </w:r>
      <w:r w:rsidR="001173A6" w:rsidRPr="004005F0">
        <w:rPr>
          <w:rFonts w:ascii="Rockwell" w:hAnsi="Rockwell"/>
          <w:sz w:val="24"/>
          <w:szCs w:val="24"/>
        </w:rPr>
        <w:t>actual</w:t>
      </w:r>
      <w:r w:rsidRPr="004005F0">
        <w:rPr>
          <w:rFonts w:ascii="Rockwell" w:hAnsi="Rockwell"/>
          <w:sz w:val="24"/>
          <w:szCs w:val="24"/>
        </w:rPr>
        <w:t xml:space="preserve"> time of the </w:t>
      </w:r>
      <w:r w:rsidR="001173A6" w:rsidRPr="004005F0">
        <w:rPr>
          <w:rFonts w:ascii="Rockwell" w:hAnsi="Rockwell"/>
          <w:sz w:val="24"/>
          <w:szCs w:val="24"/>
        </w:rPr>
        <w:t xml:space="preserve">start of the </w:t>
      </w:r>
      <w:r w:rsidR="00D61430" w:rsidRPr="004005F0">
        <w:rPr>
          <w:rFonts w:ascii="Rockwell" w:hAnsi="Rockwell"/>
          <w:sz w:val="24"/>
          <w:szCs w:val="24"/>
        </w:rPr>
        <w:t>interruption</w:t>
      </w:r>
    </w:p>
    <w:p w14:paraId="2BB164E3" w14:textId="4CD264B8" w:rsidR="00BD596E" w:rsidRPr="004005F0" w:rsidRDefault="00BD596E" w:rsidP="00337351">
      <w:pPr>
        <w:pStyle w:val="ListParagraph"/>
        <w:numPr>
          <w:ilvl w:val="0"/>
          <w:numId w:val="5"/>
        </w:numPr>
        <w:spacing w:after="120" w:line="276" w:lineRule="auto"/>
        <w:rPr>
          <w:rFonts w:ascii="Rockwell" w:hAnsi="Rockwell"/>
          <w:sz w:val="24"/>
          <w:szCs w:val="24"/>
        </w:rPr>
      </w:pPr>
      <w:r w:rsidRPr="004005F0">
        <w:rPr>
          <w:rFonts w:ascii="Rockwell" w:hAnsi="Rockwell"/>
          <w:sz w:val="24"/>
          <w:szCs w:val="24"/>
        </w:rPr>
        <w:t>the actions taken</w:t>
      </w:r>
    </w:p>
    <w:p w14:paraId="36FA3911" w14:textId="7E439F2B" w:rsidR="0003668B" w:rsidRPr="004005F0" w:rsidRDefault="0003668B" w:rsidP="00337351">
      <w:pPr>
        <w:pStyle w:val="ListParagraph"/>
        <w:numPr>
          <w:ilvl w:val="0"/>
          <w:numId w:val="5"/>
        </w:numPr>
        <w:spacing w:after="120" w:line="276" w:lineRule="auto"/>
        <w:rPr>
          <w:rFonts w:ascii="Rockwell" w:hAnsi="Rockwell"/>
          <w:sz w:val="24"/>
          <w:szCs w:val="24"/>
        </w:rPr>
      </w:pPr>
      <w:r w:rsidRPr="004005F0">
        <w:rPr>
          <w:rFonts w:ascii="Rockwell" w:hAnsi="Rockwell"/>
          <w:sz w:val="24"/>
          <w:szCs w:val="24"/>
        </w:rPr>
        <w:t xml:space="preserve">the </w:t>
      </w:r>
      <w:r w:rsidR="001173A6" w:rsidRPr="004005F0">
        <w:rPr>
          <w:rFonts w:ascii="Rockwell" w:hAnsi="Rockwell"/>
          <w:sz w:val="24"/>
          <w:szCs w:val="24"/>
        </w:rPr>
        <w:t xml:space="preserve">actual </w:t>
      </w:r>
      <w:r w:rsidRPr="004005F0">
        <w:rPr>
          <w:rFonts w:ascii="Rockwell" w:hAnsi="Rockwell"/>
          <w:sz w:val="24"/>
          <w:szCs w:val="24"/>
        </w:rPr>
        <w:t xml:space="preserve">time </w:t>
      </w:r>
      <w:r w:rsidR="00D61430" w:rsidRPr="004005F0">
        <w:rPr>
          <w:rFonts w:ascii="Rockwell" w:hAnsi="Rockwell"/>
          <w:sz w:val="24"/>
          <w:szCs w:val="24"/>
        </w:rPr>
        <w:t>the exam(s) resumed</w:t>
      </w:r>
    </w:p>
    <w:p w14:paraId="231775AC" w14:textId="2A0649D6" w:rsidR="0041627E" w:rsidRPr="004005F0" w:rsidRDefault="0003668B"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4005F0">
        <w:rPr>
          <w:rFonts w:ascii="Rockwell" w:hAnsi="Rockwell"/>
          <w:sz w:val="24"/>
          <w:szCs w:val="24"/>
        </w:rPr>
        <w:t xml:space="preserve">the </w:t>
      </w:r>
      <w:r w:rsidR="001173A6" w:rsidRPr="004005F0">
        <w:rPr>
          <w:rFonts w:ascii="Rockwell" w:hAnsi="Rockwell"/>
          <w:sz w:val="24"/>
          <w:szCs w:val="24"/>
        </w:rPr>
        <w:t>actual</w:t>
      </w:r>
      <w:r w:rsidRPr="004005F0">
        <w:rPr>
          <w:rFonts w:ascii="Rockwell" w:hAnsi="Rockwell"/>
          <w:sz w:val="24"/>
          <w:szCs w:val="24"/>
        </w:rPr>
        <w:t xml:space="preserve"> </w:t>
      </w:r>
      <w:r w:rsidR="0041627E" w:rsidRPr="004005F0">
        <w:rPr>
          <w:rFonts w:ascii="Rockwell" w:hAnsi="Rockwell"/>
          <w:sz w:val="24"/>
          <w:szCs w:val="24"/>
        </w:rPr>
        <w:t>finishing</w:t>
      </w:r>
      <w:r w:rsidRPr="004005F0">
        <w:rPr>
          <w:rFonts w:ascii="Rockwell" w:hAnsi="Rockwell"/>
          <w:sz w:val="24"/>
          <w:szCs w:val="24"/>
        </w:rPr>
        <w:t xml:space="preserve"> time</w:t>
      </w:r>
      <w:r w:rsidR="0041627E" w:rsidRPr="004005F0">
        <w:rPr>
          <w:rFonts w:ascii="Rockwell" w:hAnsi="Rockwell"/>
          <w:sz w:val="24"/>
          <w:szCs w:val="24"/>
        </w:rPr>
        <w:t>(s)</w:t>
      </w:r>
      <w:r w:rsidRPr="004005F0">
        <w:rPr>
          <w:rFonts w:ascii="Rockwell" w:hAnsi="Rockwell"/>
          <w:sz w:val="24"/>
          <w:szCs w:val="24"/>
        </w:rPr>
        <w:t xml:space="preserve"> of the </w:t>
      </w:r>
      <w:r w:rsidR="0041627E" w:rsidRPr="004005F0">
        <w:rPr>
          <w:rFonts w:ascii="Rockwell" w:hAnsi="Rockwell"/>
          <w:sz w:val="24"/>
          <w:szCs w:val="24"/>
        </w:rPr>
        <w:t xml:space="preserve">resumed </w:t>
      </w:r>
      <w:r w:rsidRPr="004005F0">
        <w:rPr>
          <w:rFonts w:ascii="Rockwell" w:hAnsi="Rockwell"/>
          <w:sz w:val="24"/>
          <w:szCs w:val="24"/>
        </w:rPr>
        <w:t>exam</w:t>
      </w:r>
      <w:r w:rsidR="0041627E" w:rsidRPr="004005F0">
        <w:rPr>
          <w:rFonts w:ascii="Rockwell" w:hAnsi="Rockwell"/>
          <w:sz w:val="24"/>
          <w:szCs w:val="24"/>
        </w:rPr>
        <w:t>(s)</w:t>
      </w:r>
    </w:p>
    <w:p w14:paraId="435F23A2" w14:textId="0F866DCD" w:rsidR="001F1525" w:rsidRPr="004005F0" w:rsidRDefault="0041627E" w:rsidP="00B20032">
      <w:pPr>
        <w:autoSpaceDE w:val="0"/>
        <w:autoSpaceDN w:val="0"/>
        <w:adjustRightInd w:val="0"/>
        <w:spacing w:before="120" w:after="0" w:line="276" w:lineRule="auto"/>
        <w:rPr>
          <w:rFonts w:ascii="Rockwell" w:hAnsi="Rockwell" w:cs="Arial"/>
          <w:sz w:val="24"/>
          <w:szCs w:val="24"/>
        </w:rPr>
      </w:pPr>
      <w:r w:rsidRPr="004005F0">
        <w:rPr>
          <w:rFonts w:ascii="Rockwell" w:hAnsi="Rockwell"/>
          <w:sz w:val="24"/>
          <w:szCs w:val="24"/>
        </w:rPr>
        <w:t>Further details could include</w:t>
      </w:r>
    </w:p>
    <w:p w14:paraId="3D7FACCD" w14:textId="4F328310" w:rsidR="0041627E" w:rsidRPr="004005F0" w:rsidRDefault="004F368E"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4005F0">
        <w:rPr>
          <w:rFonts w:ascii="Rockwell" w:hAnsi="Rockwell" w:cs="Arial"/>
          <w:sz w:val="24"/>
          <w:szCs w:val="24"/>
        </w:rPr>
        <w:t xml:space="preserve">report on </w:t>
      </w:r>
      <w:r w:rsidR="0041627E" w:rsidRPr="004005F0">
        <w:rPr>
          <w:rFonts w:ascii="Rockwell" w:hAnsi="Rockwell" w:cs="Arial"/>
          <w:sz w:val="24"/>
          <w:szCs w:val="24"/>
        </w:rPr>
        <w:t>candidate behaviour throughout the interruption/evacuation</w:t>
      </w:r>
    </w:p>
    <w:p w14:paraId="79C91A1C" w14:textId="77777777" w:rsidR="001B642D" w:rsidRDefault="0041627E" w:rsidP="00337351">
      <w:pPr>
        <w:pStyle w:val="ListParagraph"/>
        <w:numPr>
          <w:ilvl w:val="0"/>
          <w:numId w:val="3"/>
        </w:numPr>
        <w:autoSpaceDE w:val="0"/>
        <w:autoSpaceDN w:val="0"/>
        <w:adjustRightInd w:val="0"/>
        <w:spacing w:after="0" w:line="276" w:lineRule="auto"/>
        <w:rPr>
          <w:rFonts w:ascii="Rockwell" w:hAnsi="Rockwell" w:cs="Arial"/>
          <w:sz w:val="24"/>
          <w:szCs w:val="24"/>
        </w:rPr>
      </w:pPr>
      <w:r w:rsidRPr="004005F0">
        <w:rPr>
          <w:rFonts w:ascii="Rockwell" w:hAnsi="Rockwell" w:cs="Arial"/>
          <w:sz w:val="24"/>
          <w:szCs w:val="24"/>
        </w:rPr>
        <w:t>a judgement o</w:t>
      </w:r>
      <w:r w:rsidR="001B642D" w:rsidRPr="004005F0">
        <w:rPr>
          <w:rFonts w:ascii="Rockwell" w:hAnsi="Rockwell" w:cs="Arial"/>
          <w:sz w:val="24"/>
          <w:szCs w:val="24"/>
        </w:rPr>
        <w:t xml:space="preserve">n </w:t>
      </w:r>
      <w:r w:rsidRPr="004005F0">
        <w:rPr>
          <w:rFonts w:ascii="Rockwell" w:hAnsi="Rockwell" w:cs="Arial"/>
          <w:sz w:val="24"/>
          <w:szCs w:val="24"/>
        </w:rPr>
        <w:t>the impact o</w:t>
      </w:r>
      <w:r w:rsidR="004F368E" w:rsidRPr="004005F0">
        <w:rPr>
          <w:rFonts w:ascii="Rockwell" w:hAnsi="Rockwell" w:cs="Arial"/>
          <w:sz w:val="24"/>
          <w:szCs w:val="24"/>
        </w:rPr>
        <w:t xml:space="preserve">n candidates after the interruption/evacuation </w:t>
      </w:r>
    </w:p>
    <w:p w14:paraId="6297689F" w14:textId="77777777" w:rsidR="004A0AE8" w:rsidRPr="004005F0" w:rsidRDefault="004A0AE8" w:rsidP="004A0AE8">
      <w:pPr>
        <w:pStyle w:val="ListParagraph"/>
        <w:autoSpaceDE w:val="0"/>
        <w:autoSpaceDN w:val="0"/>
        <w:adjustRightInd w:val="0"/>
        <w:spacing w:after="0" w:line="276" w:lineRule="auto"/>
        <w:rPr>
          <w:rFonts w:ascii="Rockwell" w:hAnsi="Rockwell" w:cs="Arial"/>
          <w:sz w:val="24"/>
          <w:szCs w:val="24"/>
        </w:rPr>
      </w:pPr>
    </w:p>
    <w:p w14:paraId="569B379A" w14:textId="77777777" w:rsidR="001B642D" w:rsidRPr="0058652F" w:rsidRDefault="001B642D" w:rsidP="001B642D">
      <w:pPr>
        <w:pStyle w:val="Headinglevel1"/>
        <w:rPr>
          <w:rFonts w:ascii="Rockwell" w:hAnsi="Rockwell"/>
        </w:rPr>
      </w:pPr>
      <w:r w:rsidRPr="0058652F">
        <w:rPr>
          <w:rFonts w:ascii="Rockwell" w:hAnsi="Rockwell"/>
        </w:rPr>
        <w:t>Emergency evacuation procedure</w:t>
      </w:r>
    </w:p>
    <w:p w14:paraId="62280076" w14:textId="32FB935E" w:rsidR="0058652F" w:rsidRPr="001B642D" w:rsidRDefault="0058652F" w:rsidP="001B642D">
      <w:pPr>
        <w:autoSpaceDE w:val="0"/>
        <w:autoSpaceDN w:val="0"/>
        <w:adjustRightInd w:val="0"/>
        <w:spacing w:after="0" w:line="276" w:lineRule="auto"/>
        <w:rPr>
          <w:rFonts w:ascii="Rockwell" w:hAnsi="Rockwell" w:cs="Arial"/>
          <w:bCs/>
          <w:sz w:val="24"/>
          <w:szCs w:val="24"/>
        </w:rPr>
      </w:pPr>
      <w:r w:rsidRPr="001B642D">
        <w:rPr>
          <w:rFonts w:ascii="Rockwell" w:hAnsi="Rockwell" w:cs="Arial"/>
          <w:bCs/>
          <w:sz w:val="24"/>
          <w:szCs w:val="24"/>
        </w:rPr>
        <w:t xml:space="preserve">Invigilators are trained in this procedure and understand the actions they must take in the event of a fire alarm or other emergency that leads to an evacuation of the exam room. </w:t>
      </w:r>
    </w:p>
    <w:p w14:paraId="3F68C70C" w14:textId="77777777" w:rsidR="00AF480A" w:rsidRDefault="00AF480A">
      <w:pPr>
        <w:spacing w:after="200" w:line="276" w:lineRule="auto"/>
        <w:rPr>
          <w:rFonts w:eastAsia="Times New Roman" w:cs="Arial"/>
          <w:b/>
          <w:color w:val="FF0000"/>
          <w:sz w:val="24"/>
          <w:szCs w:val="24"/>
        </w:rPr>
      </w:pPr>
      <w:r>
        <w:rPr>
          <w:color w:val="FF0000"/>
        </w:rPr>
        <w:br w:type="page"/>
      </w:r>
    </w:p>
    <w:p w14:paraId="01229D10" w14:textId="36503E0A" w:rsidR="004005F0" w:rsidRPr="00E467DE" w:rsidRDefault="004005F0" w:rsidP="004005F0">
      <w:pPr>
        <w:pStyle w:val="Heading1"/>
        <w:jc w:val="center"/>
        <w:rPr>
          <w:b w:val="0"/>
          <w:color w:val="FF0000"/>
        </w:rPr>
      </w:pPr>
      <w:r w:rsidRPr="00E467DE">
        <w:rPr>
          <w:color w:val="FF0000"/>
        </w:rPr>
        <w:lastRenderedPageBreak/>
        <w:t>FIRE DRILL/ EMERGENCY EVACUATION PROCEDURE FOR EXAMINATIONS</w:t>
      </w:r>
    </w:p>
    <w:p w14:paraId="27F0304D" w14:textId="77777777" w:rsidR="004005F0" w:rsidRDefault="004005F0" w:rsidP="004005F0">
      <w:pPr>
        <w:rPr>
          <w:rFonts w:cs="Arial"/>
          <w:b/>
          <w:sz w:val="28"/>
          <w:szCs w:val="28"/>
          <w:u w:val="single"/>
        </w:rPr>
      </w:pPr>
    </w:p>
    <w:p w14:paraId="4479CA5F" w14:textId="77777777" w:rsidR="004005F0" w:rsidRPr="00C773F8" w:rsidRDefault="004005F0" w:rsidP="004005F0">
      <w:pPr>
        <w:rPr>
          <w:rFonts w:cs="Arial"/>
          <w:b/>
          <w:sz w:val="28"/>
          <w:szCs w:val="28"/>
          <w:u w:val="single"/>
        </w:rPr>
      </w:pPr>
      <w:r w:rsidRPr="00C773F8">
        <w:rPr>
          <w:rFonts w:cs="Arial"/>
          <w:b/>
          <w:sz w:val="28"/>
          <w:szCs w:val="28"/>
          <w:u w:val="single"/>
        </w:rPr>
        <w:t>CANDIDATES</w:t>
      </w:r>
    </w:p>
    <w:p w14:paraId="0F558009" w14:textId="77777777" w:rsidR="004005F0" w:rsidRDefault="004005F0" w:rsidP="004005F0">
      <w:pPr>
        <w:keepNext/>
        <w:jc w:val="both"/>
        <w:outlineLvl w:val="0"/>
        <w:rPr>
          <w:rFonts w:cs="Arial"/>
          <w:b/>
          <w:bCs/>
          <w:sz w:val="20"/>
          <w:szCs w:val="20"/>
        </w:rPr>
      </w:pPr>
      <w:r w:rsidRPr="00C773F8">
        <w:rPr>
          <w:rFonts w:cs="Arial"/>
          <w:b/>
          <w:bCs/>
          <w:sz w:val="20"/>
          <w:szCs w:val="20"/>
        </w:rPr>
        <w:t>In case of any emergency, if the Fire alarm sounds</w:t>
      </w:r>
    </w:p>
    <w:p w14:paraId="155CECA7" w14:textId="77777777" w:rsidR="002738FE" w:rsidRPr="00C773F8" w:rsidRDefault="002738FE" w:rsidP="004005F0">
      <w:pPr>
        <w:keepNext/>
        <w:jc w:val="both"/>
        <w:outlineLvl w:val="0"/>
        <w:rPr>
          <w:rFonts w:cs="Arial"/>
          <w:b/>
          <w:bCs/>
          <w:sz w:val="20"/>
          <w:szCs w:val="20"/>
        </w:rPr>
      </w:pPr>
    </w:p>
    <w:p w14:paraId="2E207366" w14:textId="77777777" w:rsidR="004005F0" w:rsidRDefault="004005F0" w:rsidP="004005F0">
      <w:pPr>
        <w:keepNext/>
        <w:tabs>
          <w:tab w:val="left" w:pos="1482"/>
        </w:tabs>
        <w:jc w:val="both"/>
        <w:outlineLvl w:val="0"/>
        <w:rPr>
          <w:rFonts w:cs="Arial"/>
          <w:b/>
          <w:bCs/>
          <w:color w:val="FF0000"/>
          <w:sz w:val="20"/>
          <w:szCs w:val="20"/>
          <w:u w:val="single"/>
        </w:rPr>
      </w:pPr>
      <w:r w:rsidRPr="002738FE">
        <w:rPr>
          <w:rFonts w:cs="Arial"/>
          <w:b/>
          <w:bCs/>
          <w:color w:val="FF0000"/>
          <w:sz w:val="20"/>
          <w:szCs w:val="20"/>
          <w:u w:val="single"/>
        </w:rPr>
        <w:t>YOU SHOULD</w:t>
      </w:r>
    </w:p>
    <w:p w14:paraId="767010BD" w14:textId="77777777" w:rsidR="002738FE" w:rsidRPr="008D147F" w:rsidRDefault="002738FE" w:rsidP="004005F0">
      <w:pPr>
        <w:keepNext/>
        <w:tabs>
          <w:tab w:val="left" w:pos="1482"/>
        </w:tabs>
        <w:jc w:val="both"/>
        <w:outlineLvl w:val="0"/>
        <w:rPr>
          <w:rFonts w:cs="Arial"/>
          <w:b/>
          <w:bCs/>
          <w:color w:val="FF0000"/>
          <w:sz w:val="16"/>
          <w:szCs w:val="16"/>
          <w:u w:val="single"/>
        </w:rPr>
      </w:pPr>
    </w:p>
    <w:p w14:paraId="1687D966" w14:textId="35A125B1" w:rsidR="004005F0" w:rsidRPr="002738FE" w:rsidRDefault="004005F0" w:rsidP="002738FE">
      <w:pPr>
        <w:pStyle w:val="ListParagraph"/>
        <w:keepNext/>
        <w:numPr>
          <w:ilvl w:val="0"/>
          <w:numId w:val="9"/>
        </w:numPr>
        <w:tabs>
          <w:tab w:val="left" w:pos="1482"/>
        </w:tabs>
        <w:jc w:val="both"/>
        <w:outlineLvl w:val="0"/>
        <w:rPr>
          <w:rFonts w:cs="Arial"/>
          <w:b/>
          <w:bCs/>
          <w:sz w:val="20"/>
          <w:szCs w:val="20"/>
        </w:rPr>
      </w:pPr>
      <w:r w:rsidRPr="002738FE">
        <w:rPr>
          <w:rFonts w:cs="Arial"/>
          <w:b/>
          <w:bCs/>
          <w:sz w:val="20"/>
          <w:szCs w:val="20"/>
        </w:rPr>
        <w:t>BE SILENT, STOP WORKING</w:t>
      </w:r>
      <w:r w:rsidR="004A0AE8">
        <w:rPr>
          <w:rFonts w:cs="Arial"/>
          <w:b/>
          <w:bCs/>
          <w:sz w:val="20"/>
          <w:szCs w:val="20"/>
        </w:rPr>
        <w:t>, CLOSE YOUR ANSWER BOOKLET</w:t>
      </w:r>
      <w:r w:rsidRPr="002738FE">
        <w:rPr>
          <w:rFonts w:cs="Arial"/>
          <w:b/>
          <w:bCs/>
          <w:sz w:val="20"/>
          <w:szCs w:val="20"/>
        </w:rPr>
        <w:t xml:space="preserve"> AND LEAVE ALL QUESTION PAPERS AND SCRIPTS ON THE DESK</w:t>
      </w:r>
    </w:p>
    <w:p w14:paraId="74ABD68C" w14:textId="77777777" w:rsidR="004005F0" w:rsidRPr="008D147F" w:rsidRDefault="004005F0" w:rsidP="004005F0">
      <w:pPr>
        <w:keepNext/>
        <w:spacing w:after="0"/>
        <w:ind w:left="720" w:firstLine="720"/>
        <w:outlineLvl w:val="8"/>
        <w:rPr>
          <w:rFonts w:cs="Arial"/>
          <w:b/>
          <w:bCs/>
          <w:sz w:val="16"/>
          <w:szCs w:val="16"/>
        </w:rPr>
      </w:pPr>
    </w:p>
    <w:p w14:paraId="7F52B769" w14:textId="77777777" w:rsidR="004005F0" w:rsidRPr="002738FE" w:rsidRDefault="004005F0" w:rsidP="002738FE">
      <w:pPr>
        <w:pStyle w:val="ListParagraph"/>
        <w:keepNext/>
        <w:numPr>
          <w:ilvl w:val="0"/>
          <w:numId w:val="9"/>
        </w:numPr>
        <w:outlineLvl w:val="8"/>
        <w:rPr>
          <w:rFonts w:cs="Arial"/>
          <w:b/>
          <w:bCs/>
          <w:sz w:val="20"/>
          <w:szCs w:val="20"/>
        </w:rPr>
      </w:pPr>
      <w:r w:rsidRPr="002738FE">
        <w:rPr>
          <w:rFonts w:cs="Arial"/>
          <w:b/>
          <w:bCs/>
          <w:sz w:val="20"/>
          <w:szCs w:val="20"/>
        </w:rPr>
        <w:t>LISTEN CAREFULLY TO INSTRUCTIONS FROM INVIGILATORS. YOU WILL BE ASKED TO LEAVE THE EXAMINATION ROOM IN SILENCE AND IN THE ORDER YOU ARE SITTING</w:t>
      </w:r>
    </w:p>
    <w:p w14:paraId="23532F68" w14:textId="77777777" w:rsidR="004005F0" w:rsidRPr="008D147F" w:rsidRDefault="004005F0" w:rsidP="004005F0">
      <w:pPr>
        <w:spacing w:after="0"/>
        <w:ind w:left="1440"/>
        <w:rPr>
          <w:rFonts w:cs="Arial"/>
          <w:b/>
          <w:sz w:val="16"/>
          <w:szCs w:val="16"/>
        </w:rPr>
      </w:pPr>
    </w:p>
    <w:p w14:paraId="494E70C9" w14:textId="77777777" w:rsidR="004005F0" w:rsidRPr="002738FE" w:rsidRDefault="004005F0" w:rsidP="002738FE">
      <w:pPr>
        <w:pStyle w:val="ListParagraph"/>
        <w:numPr>
          <w:ilvl w:val="0"/>
          <w:numId w:val="9"/>
        </w:numPr>
        <w:rPr>
          <w:rFonts w:cs="Arial"/>
          <w:b/>
          <w:sz w:val="20"/>
          <w:szCs w:val="20"/>
        </w:rPr>
      </w:pPr>
      <w:r w:rsidRPr="002738FE">
        <w:rPr>
          <w:rFonts w:cs="Arial"/>
          <w:b/>
          <w:sz w:val="20"/>
          <w:szCs w:val="20"/>
        </w:rPr>
        <w:t>YOU WILL BE ESCORTED BY INVIGILATORS TO THE DESIGNATED ASSEMBLY POINT, SHOWN BELOW</w:t>
      </w:r>
    </w:p>
    <w:p w14:paraId="26DC7073" w14:textId="3D7B3F29" w:rsidR="004005F0" w:rsidRPr="00C773F8" w:rsidRDefault="006D06A8" w:rsidP="004005F0">
      <w:pPr>
        <w:keepNext/>
        <w:ind w:left="1440" w:firstLine="720"/>
        <w:jc w:val="both"/>
        <w:outlineLvl w:val="0"/>
        <w:rPr>
          <w:rFonts w:cs="Arial"/>
          <w:b/>
          <w:bCs/>
          <w:sz w:val="16"/>
          <w:szCs w:val="16"/>
        </w:rPr>
      </w:pPr>
      <w:r>
        <w:rPr>
          <w:noProof/>
        </w:rPr>
        <mc:AlternateContent>
          <mc:Choice Requires="wps">
            <w:drawing>
              <wp:anchor distT="0" distB="0" distL="114300" distR="114300" simplePos="0" relativeHeight="251660288" behindDoc="0" locked="0" layoutInCell="1" allowOverlap="1" wp14:anchorId="71F9580E" wp14:editId="3E397646">
                <wp:simplePos x="0" y="0"/>
                <wp:positionH relativeFrom="column">
                  <wp:posOffset>5314950</wp:posOffset>
                </wp:positionH>
                <wp:positionV relativeFrom="paragraph">
                  <wp:posOffset>10795</wp:posOffset>
                </wp:positionV>
                <wp:extent cx="320040" cy="1994535"/>
                <wp:effectExtent l="0" t="0" r="22860" b="2476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994535"/>
                        </a:xfrm>
                        <a:prstGeom prst="rect">
                          <a:avLst/>
                        </a:prstGeom>
                        <a:solidFill>
                          <a:srgbClr val="FFFFFF"/>
                        </a:solidFill>
                        <a:ln w="9525">
                          <a:solidFill>
                            <a:srgbClr val="000000"/>
                          </a:solidFill>
                          <a:miter lim="800000"/>
                          <a:headEnd/>
                          <a:tailEnd/>
                        </a:ln>
                      </wps:spPr>
                      <wps:txbx>
                        <w:txbxContent>
                          <w:p w14:paraId="3CF0E1E0" w14:textId="77777777" w:rsidR="004005F0" w:rsidRPr="002738FE" w:rsidRDefault="004005F0" w:rsidP="002738FE">
                            <w:pPr>
                              <w:shd w:val="clear" w:color="auto" w:fill="B3B3B3"/>
                              <w:jc w:val="center"/>
                              <w:rPr>
                                <w:b/>
                                <w:bCs/>
                                <w:sz w:val="20"/>
                                <w:szCs w:val="20"/>
                              </w:rPr>
                            </w:pPr>
                            <w:r w:rsidRPr="002738FE">
                              <w:rPr>
                                <w:b/>
                                <w:bCs/>
                                <w:sz w:val="20"/>
                                <w:szCs w:val="20"/>
                              </w:rPr>
                              <w:t>VICARAGE ROAD</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9580E" id="_x0000_t202" coordsize="21600,21600" o:spt="202" path="m,l,21600r21600,l21600,xe">
                <v:stroke joinstyle="miter"/>
                <v:path gradientshapeok="t" o:connecttype="rect"/>
              </v:shapetype>
              <v:shape id="Text Box 3" o:spid="_x0000_s1026" type="#_x0000_t202" style="position:absolute;left:0;text-align:left;margin-left:418.5pt;margin-top:.85pt;width:25.2pt;height:1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">
                <v:textbox style="layout-flow:vertical">
                  <w:txbxContent>
                    <w:p w14:paraId="3CF0E1E0" w14:textId="77777777" w:rsidR="004005F0" w:rsidRPr="002738FE" w:rsidRDefault="004005F0" w:rsidP="002738FE">
                      <w:pPr>
                        <w:shd w:val="clear" w:color="auto" w:fill="B3B3B3"/>
                        <w:jc w:val="center"/>
                        <w:rPr>
                          <w:b/>
                          <w:bCs/>
                          <w:sz w:val="20"/>
                          <w:szCs w:val="20"/>
                        </w:rPr>
                      </w:pPr>
                      <w:r w:rsidRPr="002738FE">
                        <w:rPr>
                          <w:b/>
                          <w:bCs/>
                          <w:sz w:val="20"/>
                          <w:szCs w:val="20"/>
                        </w:rPr>
                        <w:t>VICARAGE ROAD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CCA6575" wp14:editId="1A8FF1CA">
                <wp:simplePos x="0" y="0"/>
                <wp:positionH relativeFrom="column">
                  <wp:posOffset>904875</wp:posOffset>
                </wp:positionH>
                <wp:positionV relativeFrom="paragraph">
                  <wp:posOffset>7620</wp:posOffset>
                </wp:positionV>
                <wp:extent cx="4410075" cy="295275"/>
                <wp:effectExtent l="0" t="0" r="28575"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295275"/>
                        </a:xfrm>
                        <a:prstGeom prst="rect">
                          <a:avLst/>
                        </a:prstGeom>
                        <a:solidFill>
                          <a:srgbClr val="FFFFFF"/>
                        </a:solidFill>
                        <a:ln w="9525">
                          <a:solidFill>
                            <a:srgbClr val="000000"/>
                          </a:solidFill>
                          <a:miter lim="800000"/>
                          <a:headEnd/>
                          <a:tailEnd/>
                        </a:ln>
                      </wps:spPr>
                      <wps:txbx>
                        <w:txbxContent>
                          <w:p w14:paraId="532E9402" w14:textId="77777777" w:rsidR="004005F0" w:rsidRPr="002738FE" w:rsidRDefault="004005F0" w:rsidP="004005F0">
                            <w:pPr>
                              <w:shd w:val="clear" w:color="auto" w:fill="B3B3B3"/>
                              <w:jc w:val="center"/>
                              <w:rPr>
                                <w:rFonts w:cs="Arial"/>
                                <w:b/>
                                <w:bCs/>
                                <w:sz w:val="20"/>
                                <w:szCs w:val="20"/>
                              </w:rPr>
                            </w:pPr>
                            <w:r w:rsidRPr="002738FE">
                              <w:rPr>
                                <w:rFonts w:cs="Arial"/>
                                <w:b/>
                                <w:bCs/>
                                <w:sz w:val="20"/>
                                <w:szCs w:val="20"/>
                              </w:rPr>
                              <w:t>PEDESTRIAN DRIVE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6575" id="Text Box 8" o:spid="_x0000_s1027" type="#_x0000_t202" style="position:absolute;left:0;text-align:left;margin-left:71.25pt;margin-top:.6pt;width:347.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">
                <v:textbox>
                  <w:txbxContent>
                    <w:p w14:paraId="532E9402" w14:textId="77777777" w:rsidR="004005F0" w:rsidRPr="002738FE" w:rsidRDefault="004005F0" w:rsidP="004005F0">
                      <w:pPr>
                        <w:shd w:val="clear" w:color="auto" w:fill="B3B3B3"/>
                        <w:jc w:val="center"/>
                        <w:rPr>
                          <w:rFonts w:cs="Arial"/>
                          <w:b/>
                          <w:bCs/>
                          <w:sz w:val="20"/>
                          <w:szCs w:val="20"/>
                        </w:rPr>
                      </w:pPr>
                      <w:r w:rsidRPr="002738FE">
                        <w:rPr>
                          <w:rFonts w:cs="Arial"/>
                          <w:b/>
                          <w:bCs/>
                          <w:sz w:val="20"/>
                          <w:szCs w:val="20"/>
                        </w:rPr>
                        <w:t>PEDESTRIAN DRIVE</w:t>
                      </w:r>
                    </w:p>
                  </w:txbxContent>
                </v:textbox>
              </v:shape>
            </w:pict>
          </mc:Fallback>
        </mc:AlternateContent>
      </w:r>
    </w:p>
    <w:p w14:paraId="71D2B1AF" w14:textId="77777777" w:rsidR="004005F0" w:rsidRPr="00C773F8" w:rsidRDefault="004005F0" w:rsidP="004005F0">
      <w:pPr>
        <w:keepNext/>
        <w:ind w:left="1440" w:firstLine="720"/>
        <w:jc w:val="both"/>
        <w:outlineLvl w:val="0"/>
        <w:rPr>
          <w:rFonts w:cs="Arial"/>
          <w:b/>
          <w:bCs/>
          <w:sz w:val="16"/>
          <w:szCs w:val="16"/>
        </w:rPr>
      </w:pPr>
    </w:p>
    <w:p w14:paraId="3AF77279" w14:textId="77777777" w:rsidR="004005F0" w:rsidRPr="00C773F8" w:rsidRDefault="004005F0" w:rsidP="004005F0">
      <w:pPr>
        <w:keepNext/>
        <w:ind w:left="1440" w:firstLine="720"/>
        <w:jc w:val="both"/>
        <w:outlineLvl w:val="0"/>
        <w:rPr>
          <w:rFonts w:cs="Arial"/>
          <w:b/>
          <w:bCs/>
          <w:sz w:val="16"/>
          <w:szCs w:val="16"/>
        </w:rPr>
      </w:pPr>
    </w:p>
    <w:p w14:paraId="41EF5503" w14:textId="7420D16A" w:rsidR="004005F0" w:rsidRPr="002738FE" w:rsidRDefault="004005F0" w:rsidP="004005F0">
      <w:pPr>
        <w:rPr>
          <w:rFonts w:cs="Arial"/>
          <w:sz w:val="28"/>
          <w:szCs w:val="28"/>
        </w:rPr>
      </w:pPr>
      <w:r w:rsidRPr="00C773F8">
        <w:rPr>
          <w:rFonts w:cs="Arial"/>
        </w:rPr>
        <w:tab/>
      </w:r>
      <w:r w:rsidRPr="00C773F8">
        <w:rPr>
          <w:rFonts w:cs="Arial"/>
        </w:rPr>
        <w:tab/>
      </w:r>
      <w:r w:rsidRPr="00C773F8">
        <w:rPr>
          <w:rFonts w:cs="Arial"/>
        </w:rPr>
        <w:tab/>
      </w:r>
      <w:r w:rsidRPr="00C773F8">
        <w:rPr>
          <w:rFonts w:cs="Arial"/>
        </w:rPr>
        <w:tab/>
        <w:t xml:space="preserve">                </w:t>
      </w:r>
      <w:r w:rsidRPr="002738FE">
        <w:rPr>
          <w:rFonts w:cs="Arial"/>
          <w:b/>
          <w:sz w:val="28"/>
          <w:szCs w:val="28"/>
        </w:rPr>
        <w:t>↑</w:t>
      </w:r>
      <w:r w:rsidRPr="002738FE">
        <w:rPr>
          <w:rFonts w:cs="Arial"/>
          <w:b/>
          <w:sz w:val="16"/>
          <w:szCs w:val="16"/>
        </w:rPr>
        <w:t>Examination candidates</w:t>
      </w:r>
      <w:r w:rsidR="002738FE">
        <w:rPr>
          <w:rFonts w:cs="Arial"/>
          <w:b/>
          <w:sz w:val="16"/>
          <w:szCs w:val="16"/>
        </w:rPr>
        <w:t>’</w:t>
      </w:r>
      <w:r w:rsidRPr="002738FE">
        <w:rPr>
          <w:rFonts w:cs="Arial"/>
          <w:b/>
          <w:sz w:val="16"/>
          <w:szCs w:val="16"/>
        </w:rPr>
        <w:t xml:space="preserve"> </w:t>
      </w:r>
      <w:r w:rsidRPr="002738FE">
        <w:rPr>
          <w:rFonts w:cs="Arial"/>
          <w:sz w:val="28"/>
          <w:szCs w:val="28"/>
        </w:rPr>
        <w:t>↑</w:t>
      </w:r>
    </w:p>
    <w:p w14:paraId="159D31C1" w14:textId="77777777" w:rsidR="004005F0" w:rsidRPr="002738FE" w:rsidRDefault="004005F0" w:rsidP="004005F0">
      <w:pPr>
        <w:keepNext/>
        <w:ind w:left="1440" w:firstLine="720"/>
        <w:jc w:val="both"/>
        <w:outlineLvl w:val="0"/>
        <w:rPr>
          <w:rFonts w:cs="Arial"/>
          <w:b/>
          <w:bCs/>
          <w:sz w:val="16"/>
          <w:szCs w:val="16"/>
        </w:rPr>
      </w:pPr>
      <w:r w:rsidRPr="002738FE">
        <w:rPr>
          <w:rFonts w:cs="Arial"/>
          <w:b/>
          <w:bCs/>
          <w:sz w:val="16"/>
          <w:szCs w:val="16"/>
        </w:rPr>
        <w:t xml:space="preserve">Examination candidates to follow invigilators to the designated assembly point </w:t>
      </w:r>
    </w:p>
    <w:p w14:paraId="4A8A6E89" w14:textId="77777777" w:rsidR="004005F0" w:rsidRPr="002738FE" w:rsidRDefault="004005F0" w:rsidP="004005F0">
      <w:pPr>
        <w:keepNext/>
        <w:ind w:left="1440" w:firstLine="720"/>
        <w:jc w:val="both"/>
        <w:outlineLvl w:val="0"/>
        <w:rPr>
          <w:rFonts w:cs="Arial"/>
          <w:b/>
          <w:bCs/>
          <w:sz w:val="16"/>
          <w:szCs w:val="16"/>
        </w:rPr>
      </w:pPr>
      <w:proofErr w:type="gramStart"/>
      <w:r w:rsidRPr="002738FE">
        <w:rPr>
          <w:rFonts w:cs="Arial"/>
          <w:b/>
          <w:bCs/>
          <w:sz w:val="16"/>
          <w:szCs w:val="16"/>
        </w:rPr>
        <w:t>and</w:t>
      </w:r>
      <w:proofErr w:type="gramEnd"/>
      <w:r w:rsidRPr="002738FE">
        <w:rPr>
          <w:rFonts w:cs="Arial"/>
          <w:b/>
          <w:bCs/>
          <w:sz w:val="16"/>
          <w:szCs w:val="16"/>
        </w:rPr>
        <w:t xml:space="preserve"> line up in candidate order behind all other students, close to, and facing the</w:t>
      </w:r>
    </w:p>
    <w:p w14:paraId="3BBF6B2A" w14:textId="77777777" w:rsidR="004005F0" w:rsidRPr="002738FE" w:rsidRDefault="004005F0" w:rsidP="004005F0">
      <w:pPr>
        <w:ind w:left="1440" w:firstLine="720"/>
        <w:rPr>
          <w:rFonts w:cs="Arial"/>
          <w:b/>
          <w:sz w:val="16"/>
          <w:szCs w:val="16"/>
        </w:rPr>
      </w:pPr>
      <w:proofErr w:type="gramStart"/>
      <w:r w:rsidRPr="002738FE">
        <w:rPr>
          <w:rFonts w:cs="Arial"/>
          <w:b/>
          <w:sz w:val="16"/>
          <w:szCs w:val="16"/>
        </w:rPr>
        <w:t>pedestrian</w:t>
      </w:r>
      <w:proofErr w:type="gramEnd"/>
      <w:r w:rsidRPr="002738FE">
        <w:rPr>
          <w:rFonts w:cs="Arial"/>
          <w:b/>
          <w:sz w:val="16"/>
          <w:szCs w:val="16"/>
        </w:rPr>
        <w:t xml:space="preserve"> drive. Remain in silence and follow instructions of invigilators.</w:t>
      </w:r>
    </w:p>
    <w:p w14:paraId="397F0B97" w14:textId="25D853CB" w:rsidR="004005F0" w:rsidRPr="002738FE" w:rsidRDefault="004005F0" w:rsidP="004005F0">
      <w:pPr>
        <w:keepNext/>
        <w:ind w:firstLine="709"/>
        <w:jc w:val="both"/>
        <w:outlineLvl w:val="0"/>
        <w:rPr>
          <w:rFonts w:cs="Arial"/>
          <w:b/>
          <w:bCs/>
          <w:sz w:val="28"/>
          <w:szCs w:val="28"/>
        </w:rPr>
      </w:pPr>
      <w:r w:rsidRPr="002738FE">
        <w:rPr>
          <w:rFonts w:cs="Arial"/>
          <w:b/>
          <w:bCs/>
          <w:sz w:val="16"/>
          <w:szCs w:val="16"/>
        </w:rPr>
        <w:t xml:space="preserve">                   Year:            </w:t>
      </w:r>
      <w:r w:rsidRPr="002738FE">
        <w:rPr>
          <w:rFonts w:cs="Arial"/>
          <w:bCs/>
        </w:rPr>
        <w:t xml:space="preserve"> </w:t>
      </w:r>
      <w:r w:rsidRPr="002738FE">
        <w:rPr>
          <w:rFonts w:cs="Arial"/>
          <w:bCs/>
          <w:sz w:val="28"/>
          <w:szCs w:val="28"/>
        </w:rPr>
        <w:t>↓</w:t>
      </w:r>
      <w:r w:rsidRPr="002738FE">
        <w:rPr>
          <w:rFonts w:cs="Arial"/>
          <w:b/>
          <w:bCs/>
          <w:sz w:val="16"/>
          <w:szCs w:val="16"/>
        </w:rPr>
        <w:t xml:space="preserve"> 13           12             11        10         9            8         7 </w:t>
      </w:r>
      <w:r w:rsidRPr="002738FE">
        <w:rPr>
          <w:rFonts w:cs="Arial"/>
          <w:b/>
          <w:bCs/>
          <w:sz w:val="28"/>
          <w:szCs w:val="28"/>
        </w:rPr>
        <w:t>↓</w:t>
      </w:r>
    </w:p>
    <w:p w14:paraId="59EC77D2" w14:textId="7E450833" w:rsidR="004005F0" w:rsidRPr="00C773F8" w:rsidRDefault="006D06A8" w:rsidP="004005F0">
      <w:pPr>
        <w:keepNext/>
        <w:ind w:firstLine="720"/>
        <w:jc w:val="both"/>
        <w:outlineLvl w:val="0"/>
        <w:rPr>
          <w:rFonts w:cs="Arial"/>
          <w:b/>
          <w:bCs/>
          <w:sz w:val="28"/>
        </w:rPr>
      </w:pPr>
      <w:r>
        <w:rPr>
          <w:noProof/>
        </w:rPr>
        <mc:AlternateContent>
          <mc:Choice Requires="wps">
            <w:drawing>
              <wp:anchor distT="0" distB="0" distL="114300" distR="114300" simplePos="0" relativeHeight="251659264" behindDoc="0" locked="0" layoutInCell="1" allowOverlap="1" wp14:anchorId="0088C8A4" wp14:editId="6E77A014">
                <wp:simplePos x="0" y="0"/>
                <wp:positionH relativeFrom="column">
                  <wp:posOffset>904875</wp:posOffset>
                </wp:positionH>
                <wp:positionV relativeFrom="paragraph">
                  <wp:posOffset>127000</wp:posOffset>
                </wp:positionV>
                <wp:extent cx="4413885" cy="361950"/>
                <wp:effectExtent l="0" t="0" r="2476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885" cy="361950"/>
                        </a:xfrm>
                        <a:prstGeom prst="rect">
                          <a:avLst/>
                        </a:prstGeom>
                        <a:solidFill>
                          <a:srgbClr val="FFFFFF"/>
                        </a:solidFill>
                        <a:ln w="9525">
                          <a:solidFill>
                            <a:srgbClr val="000000"/>
                          </a:solidFill>
                          <a:miter lim="800000"/>
                          <a:headEnd/>
                          <a:tailEnd/>
                        </a:ln>
                      </wps:spPr>
                      <wps:txbx>
                        <w:txbxContent>
                          <w:p w14:paraId="6B70CA67" w14:textId="77777777" w:rsidR="004005F0" w:rsidRPr="002738FE" w:rsidRDefault="004005F0" w:rsidP="004005F0">
                            <w:pPr>
                              <w:pStyle w:val="Heading8"/>
                              <w:shd w:val="clear" w:color="auto" w:fill="B3B3B3"/>
                              <w:jc w:val="center"/>
                              <w:rPr>
                                <w:rFonts w:ascii="Arial" w:hAnsi="Arial" w:cs="Arial"/>
                                <w:b/>
                                <w:sz w:val="20"/>
                                <w:szCs w:val="20"/>
                              </w:rPr>
                            </w:pPr>
                            <w:proofErr w:type="gramStart"/>
                            <w:r w:rsidRPr="002738FE">
                              <w:rPr>
                                <w:rFonts w:ascii="Arial" w:hAnsi="Arial" w:cs="Arial"/>
                                <w:b/>
                                <w:sz w:val="20"/>
                                <w:szCs w:val="20"/>
                              </w:rPr>
                              <w:t>MAIN  DRIVE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C8A4" id="Text Box 9" o:spid="_x0000_s1028" type="#_x0000_t202" style="position:absolute;left:0;text-align:left;margin-left:71.25pt;margin-top:10pt;width:347.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">
                <v:textbox>
                  <w:txbxContent>
                    <w:p w14:paraId="6B70CA67" w14:textId="77777777" w:rsidR="004005F0" w:rsidRPr="002738FE" w:rsidRDefault="004005F0" w:rsidP="004005F0">
                      <w:pPr>
                        <w:pStyle w:val="Heading8"/>
                        <w:shd w:val="clear" w:color="auto" w:fill="B3B3B3"/>
                        <w:jc w:val="center"/>
                        <w:rPr>
                          <w:rFonts w:ascii="Arial" w:hAnsi="Arial" w:cs="Arial"/>
                          <w:b/>
                          <w:sz w:val="20"/>
                          <w:szCs w:val="20"/>
                        </w:rPr>
                      </w:pPr>
                      <w:proofErr w:type="gramStart"/>
                      <w:r w:rsidRPr="002738FE">
                        <w:rPr>
                          <w:rFonts w:ascii="Arial" w:hAnsi="Arial" w:cs="Arial"/>
                          <w:b/>
                          <w:sz w:val="20"/>
                          <w:szCs w:val="20"/>
                        </w:rPr>
                        <w:t>MAIN  DRIVE</w:t>
                      </w:r>
                      <w:proofErr w:type="gramEnd"/>
                    </w:p>
                  </w:txbxContent>
                </v:textbox>
              </v:shape>
            </w:pict>
          </mc:Fallback>
        </mc:AlternateContent>
      </w:r>
    </w:p>
    <w:p w14:paraId="5FBD9691" w14:textId="77777777" w:rsidR="004005F0" w:rsidRDefault="004005F0" w:rsidP="004005F0">
      <w:pPr>
        <w:keepNext/>
        <w:ind w:firstLine="720"/>
        <w:jc w:val="right"/>
        <w:outlineLvl w:val="0"/>
        <w:rPr>
          <w:rFonts w:ascii="Tahoma" w:hAnsi="Tahoma" w:cs="Tahoma"/>
          <w:bCs/>
          <w:sz w:val="36"/>
          <w:szCs w:val="36"/>
        </w:rPr>
      </w:pPr>
    </w:p>
    <w:p w14:paraId="2A20D702" w14:textId="77777777" w:rsidR="004005F0" w:rsidRDefault="004005F0" w:rsidP="004005F0">
      <w:pPr>
        <w:ind w:left="709"/>
        <w:rPr>
          <w:rFonts w:cs="Arial"/>
          <w:sz w:val="20"/>
          <w:szCs w:val="20"/>
        </w:rPr>
      </w:pPr>
    </w:p>
    <w:p w14:paraId="48E53ECB" w14:textId="77777777" w:rsidR="004005F0" w:rsidRPr="002738FE" w:rsidRDefault="004005F0" w:rsidP="002738FE">
      <w:pPr>
        <w:pStyle w:val="ListParagraph"/>
        <w:numPr>
          <w:ilvl w:val="0"/>
          <w:numId w:val="10"/>
        </w:numPr>
        <w:rPr>
          <w:rFonts w:cs="Arial"/>
          <w:b/>
          <w:sz w:val="20"/>
          <w:szCs w:val="20"/>
        </w:rPr>
      </w:pPr>
      <w:r w:rsidRPr="002738FE">
        <w:rPr>
          <w:rFonts w:cs="Arial"/>
          <w:b/>
          <w:sz w:val="20"/>
          <w:szCs w:val="20"/>
        </w:rPr>
        <w:t>ALL CANDIDATES ARE TO REMAIN SEPARATE FROM OTHER PUPILS AND MAKE NO ATTEMPT TO REJOIN THEIR TUTOR GROUP</w:t>
      </w:r>
    </w:p>
    <w:p w14:paraId="1DA6CE23" w14:textId="77777777" w:rsidR="004005F0" w:rsidRPr="008D147F" w:rsidRDefault="004005F0" w:rsidP="004005F0">
      <w:pPr>
        <w:spacing w:after="0"/>
        <w:ind w:left="1440" w:hanging="731"/>
        <w:rPr>
          <w:rFonts w:cs="Arial"/>
          <w:b/>
          <w:sz w:val="16"/>
          <w:szCs w:val="16"/>
        </w:rPr>
      </w:pPr>
    </w:p>
    <w:p w14:paraId="233EC6C5" w14:textId="77777777" w:rsidR="004005F0" w:rsidRPr="002738FE" w:rsidRDefault="004005F0" w:rsidP="002738FE">
      <w:pPr>
        <w:pStyle w:val="ListParagraph"/>
        <w:numPr>
          <w:ilvl w:val="0"/>
          <w:numId w:val="10"/>
        </w:numPr>
        <w:rPr>
          <w:rFonts w:cs="Arial"/>
          <w:b/>
          <w:sz w:val="20"/>
          <w:szCs w:val="20"/>
        </w:rPr>
      </w:pPr>
      <w:r w:rsidRPr="002738FE">
        <w:rPr>
          <w:rFonts w:cs="Arial"/>
          <w:b/>
          <w:sz w:val="20"/>
          <w:szCs w:val="20"/>
        </w:rPr>
        <w:t>YOU MUST WAIT IN SILENCE AND NOT MAKE ANY ATTEMPT TO COMMUNICATE WITH OTHERS</w:t>
      </w:r>
    </w:p>
    <w:p w14:paraId="3A5C33EE" w14:textId="77777777" w:rsidR="004005F0" w:rsidRPr="008D147F" w:rsidRDefault="004005F0" w:rsidP="004005F0">
      <w:pPr>
        <w:spacing w:after="0"/>
        <w:ind w:left="720" w:hanging="11"/>
        <w:rPr>
          <w:rFonts w:cs="Arial"/>
          <w:b/>
          <w:bCs/>
          <w:sz w:val="16"/>
          <w:szCs w:val="16"/>
        </w:rPr>
      </w:pPr>
    </w:p>
    <w:p w14:paraId="7E410C6C" w14:textId="77777777" w:rsidR="004005F0" w:rsidRPr="002738FE" w:rsidRDefault="004005F0" w:rsidP="002738FE">
      <w:pPr>
        <w:pStyle w:val="ListParagraph"/>
        <w:numPr>
          <w:ilvl w:val="0"/>
          <w:numId w:val="10"/>
        </w:numPr>
        <w:rPr>
          <w:rFonts w:cs="Arial"/>
          <w:b/>
          <w:bCs/>
          <w:sz w:val="20"/>
          <w:szCs w:val="20"/>
        </w:rPr>
      </w:pPr>
      <w:r w:rsidRPr="002738FE">
        <w:rPr>
          <w:rFonts w:cs="Arial"/>
          <w:b/>
          <w:bCs/>
          <w:sz w:val="20"/>
          <w:szCs w:val="20"/>
        </w:rPr>
        <w:t>WALK SAFELY TO YOUR ASSEMBLY POINT</w:t>
      </w:r>
    </w:p>
    <w:p w14:paraId="208678B5" w14:textId="77777777" w:rsidR="004005F0" w:rsidRPr="008D147F" w:rsidRDefault="004005F0" w:rsidP="004005F0">
      <w:pPr>
        <w:spacing w:after="0"/>
        <w:ind w:left="720" w:hanging="11"/>
        <w:rPr>
          <w:rFonts w:cs="Arial"/>
          <w:b/>
          <w:bCs/>
          <w:sz w:val="16"/>
          <w:szCs w:val="16"/>
        </w:rPr>
      </w:pPr>
    </w:p>
    <w:p w14:paraId="61D179C4" w14:textId="77777777" w:rsidR="004005F0" w:rsidRPr="002738FE" w:rsidRDefault="004005F0" w:rsidP="002738FE">
      <w:pPr>
        <w:pStyle w:val="ListParagraph"/>
        <w:numPr>
          <w:ilvl w:val="0"/>
          <w:numId w:val="10"/>
        </w:numPr>
        <w:rPr>
          <w:rFonts w:cs="Arial"/>
          <w:b/>
          <w:bCs/>
          <w:sz w:val="20"/>
          <w:szCs w:val="20"/>
        </w:rPr>
      </w:pPr>
      <w:r w:rsidRPr="002738FE">
        <w:rPr>
          <w:rFonts w:cs="Arial"/>
          <w:b/>
          <w:bCs/>
          <w:sz w:val="20"/>
          <w:szCs w:val="20"/>
        </w:rPr>
        <w:t>PUSH INTERNAL FIRE DOORS TO EXIT</w:t>
      </w:r>
    </w:p>
    <w:p w14:paraId="3C392F04" w14:textId="77777777" w:rsidR="004005F0" w:rsidRPr="008D147F" w:rsidRDefault="004005F0" w:rsidP="004005F0">
      <w:pPr>
        <w:ind w:left="709"/>
        <w:rPr>
          <w:rFonts w:cs="Arial"/>
          <w:bCs/>
          <w:sz w:val="16"/>
          <w:szCs w:val="16"/>
        </w:rPr>
      </w:pPr>
    </w:p>
    <w:p w14:paraId="78CD8BFC" w14:textId="77777777" w:rsidR="004005F0" w:rsidRPr="002738FE" w:rsidRDefault="004005F0" w:rsidP="002738FE">
      <w:pPr>
        <w:pStyle w:val="ListParagraph"/>
        <w:numPr>
          <w:ilvl w:val="0"/>
          <w:numId w:val="10"/>
        </w:numPr>
        <w:rPr>
          <w:rFonts w:cs="Arial"/>
          <w:b/>
          <w:bCs/>
          <w:sz w:val="20"/>
          <w:szCs w:val="20"/>
        </w:rPr>
      </w:pPr>
      <w:r w:rsidRPr="002738FE">
        <w:rPr>
          <w:rFonts w:cs="Arial"/>
          <w:b/>
          <w:bCs/>
          <w:sz w:val="20"/>
          <w:szCs w:val="20"/>
        </w:rPr>
        <w:t>REGISTER PROMPTLY WITH YOUR INVIGILATOR ON ARRIVAL AT ASSEMBLY POINT</w:t>
      </w:r>
    </w:p>
    <w:p w14:paraId="00803318" w14:textId="77777777" w:rsidR="004005F0" w:rsidRPr="008D147F" w:rsidRDefault="004005F0" w:rsidP="004005F0">
      <w:pPr>
        <w:spacing w:after="0"/>
        <w:ind w:left="709"/>
        <w:rPr>
          <w:rFonts w:cs="Arial"/>
          <w:b/>
          <w:bCs/>
          <w:sz w:val="16"/>
          <w:szCs w:val="16"/>
        </w:rPr>
      </w:pPr>
    </w:p>
    <w:p w14:paraId="5134CC9A" w14:textId="77777777" w:rsidR="004005F0" w:rsidRPr="002738FE" w:rsidRDefault="004005F0" w:rsidP="002738FE">
      <w:pPr>
        <w:pStyle w:val="ListParagraph"/>
        <w:numPr>
          <w:ilvl w:val="0"/>
          <w:numId w:val="10"/>
        </w:numPr>
        <w:rPr>
          <w:rFonts w:cs="Arial"/>
          <w:b/>
          <w:bCs/>
          <w:sz w:val="20"/>
          <w:szCs w:val="20"/>
        </w:rPr>
      </w:pPr>
      <w:r w:rsidRPr="002738FE">
        <w:rPr>
          <w:rFonts w:cs="Arial"/>
          <w:b/>
          <w:bCs/>
          <w:sz w:val="20"/>
          <w:szCs w:val="20"/>
        </w:rPr>
        <w:t>REMAIN IN SILENCE AND WAIT UNTIL INVIGILATORS GIVE THE ALL CLEAR SIGNAL TO RETURN TO THE BUILDING</w:t>
      </w:r>
    </w:p>
    <w:p w14:paraId="719A0237" w14:textId="77777777" w:rsidR="004005F0" w:rsidRPr="008D147F" w:rsidRDefault="004005F0" w:rsidP="004005F0">
      <w:pPr>
        <w:spacing w:after="0"/>
        <w:ind w:left="709"/>
        <w:rPr>
          <w:rFonts w:cs="Arial"/>
          <w:b/>
          <w:bCs/>
          <w:sz w:val="16"/>
          <w:szCs w:val="16"/>
        </w:rPr>
      </w:pPr>
    </w:p>
    <w:p w14:paraId="3C53EE38" w14:textId="77777777" w:rsidR="004005F0" w:rsidRPr="002738FE" w:rsidRDefault="004005F0" w:rsidP="002738FE">
      <w:pPr>
        <w:pStyle w:val="ListParagraph"/>
        <w:numPr>
          <w:ilvl w:val="0"/>
          <w:numId w:val="10"/>
        </w:numPr>
        <w:rPr>
          <w:rFonts w:cs="Arial"/>
          <w:b/>
          <w:bCs/>
          <w:sz w:val="20"/>
          <w:szCs w:val="20"/>
        </w:rPr>
      </w:pPr>
      <w:r w:rsidRPr="002738FE">
        <w:rPr>
          <w:rFonts w:cs="Arial"/>
          <w:b/>
          <w:bCs/>
          <w:sz w:val="20"/>
          <w:szCs w:val="20"/>
        </w:rPr>
        <w:t>RETURN TO EXAMINATION ROOM IN SILENCE, RETURN TO YOUR ALLOCATED SEAT.</w:t>
      </w:r>
    </w:p>
    <w:p w14:paraId="7AE6A618" w14:textId="77777777" w:rsidR="004005F0" w:rsidRPr="008D147F" w:rsidRDefault="004005F0" w:rsidP="004005F0">
      <w:pPr>
        <w:spacing w:after="0"/>
        <w:ind w:left="709"/>
        <w:rPr>
          <w:rFonts w:cs="Arial"/>
          <w:b/>
          <w:bCs/>
          <w:sz w:val="16"/>
          <w:szCs w:val="16"/>
        </w:rPr>
      </w:pPr>
    </w:p>
    <w:p w14:paraId="7D7ED90E" w14:textId="77777777" w:rsidR="004005F0" w:rsidRPr="002738FE" w:rsidRDefault="004005F0" w:rsidP="002738FE">
      <w:pPr>
        <w:pStyle w:val="ListParagraph"/>
        <w:numPr>
          <w:ilvl w:val="0"/>
          <w:numId w:val="10"/>
        </w:numPr>
        <w:rPr>
          <w:rFonts w:cs="Arial"/>
          <w:b/>
          <w:bCs/>
          <w:sz w:val="20"/>
          <w:szCs w:val="20"/>
        </w:rPr>
      </w:pPr>
      <w:r w:rsidRPr="002738FE">
        <w:rPr>
          <w:rFonts w:cs="Arial"/>
          <w:b/>
          <w:bCs/>
          <w:sz w:val="20"/>
          <w:szCs w:val="20"/>
        </w:rPr>
        <w:t>DO NOT START WRITING UNTIL THE INVIGILATORS ARE READY AND INFORM YOU TO DO SO.</w:t>
      </w:r>
    </w:p>
    <w:p w14:paraId="442B5237" w14:textId="6877A6C6" w:rsidR="004005F0" w:rsidRPr="002738FE" w:rsidRDefault="002738FE" w:rsidP="002738FE">
      <w:pPr>
        <w:rPr>
          <w:rFonts w:cs="Arial"/>
          <w:b/>
          <w:bCs/>
          <w:sz w:val="20"/>
          <w:szCs w:val="20"/>
        </w:rPr>
      </w:pPr>
      <w:r>
        <w:rPr>
          <w:rFonts w:cs="Arial"/>
          <w:b/>
          <w:bCs/>
          <w:sz w:val="20"/>
          <w:szCs w:val="20"/>
        </w:rPr>
        <w:t xml:space="preserve">             </w:t>
      </w:r>
      <w:r w:rsidR="004005F0" w:rsidRPr="002738FE">
        <w:rPr>
          <w:rFonts w:cs="Arial"/>
          <w:b/>
          <w:bCs/>
          <w:sz w:val="20"/>
          <w:szCs w:val="20"/>
        </w:rPr>
        <w:t>YOU WILL BE ALLOWED THE FULL WORKING TIME FOR THE EXAMINATION</w:t>
      </w:r>
    </w:p>
    <w:p w14:paraId="4CFDDC59" w14:textId="77777777" w:rsidR="004005F0" w:rsidRPr="008D147F" w:rsidRDefault="004005F0" w:rsidP="002738FE">
      <w:pPr>
        <w:spacing w:after="0"/>
        <w:ind w:left="709"/>
        <w:rPr>
          <w:rFonts w:cs="Arial"/>
          <w:b/>
          <w:bCs/>
          <w:sz w:val="16"/>
          <w:szCs w:val="16"/>
        </w:rPr>
      </w:pPr>
    </w:p>
    <w:p w14:paraId="41FB3067" w14:textId="77777777" w:rsidR="004005F0" w:rsidRPr="002738FE" w:rsidRDefault="004005F0" w:rsidP="002738FE">
      <w:pPr>
        <w:pStyle w:val="ListParagraph"/>
        <w:numPr>
          <w:ilvl w:val="0"/>
          <w:numId w:val="11"/>
        </w:numPr>
        <w:rPr>
          <w:rFonts w:cs="Arial"/>
          <w:b/>
          <w:sz w:val="20"/>
          <w:szCs w:val="20"/>
        </w:rPr>
      </w:pPr>
      <w:r w:rsidRPr="002738FE">
        <w:rPr>
          <w:rFonts w:cs="Arial"/>
          <w:b/>
          <w:bCs/>
          <w:sz w:val="20"/>
          <w:szCs w:val="20"/>
        </w:rPr>
        <w:t>A REPORT WILL BE SENT TO THE EXAMINING BODY DETAILING THE INCIDENT</w:t>
      </w:r>
    </w:p>
    <w:p w14:paraId="5C7CB2BD" w14:textId="77777777" w:rsidR="004005F0" w:rsidRPr="008D147F" w:rsidRDefault="004005F0" w:rsidP="004005F0">
      <w:pPr>
        <w:rPr>
          <w:rFonts w:cs="Arial"/>
          <w:b/>
          <w:bCs/>
          <w:sz w:val="16"/>
          <w:szCs w:val="16"/>
        </w:rPr>
      </w:pPr>
    </w:p>
    <w:p w14:paraId="36E1D5E7" w14:textId="4308A986" w:rsidR="004005F0" w:rsidRPr="002738FE" w:rsidRDefault="004005F0" w:rsidP="004005F0">
      <w:pPr>
        <w:rPr>
          <w:rFonts w:cs="Arial"/>
          <w:b/>
          <w:bCs/>
          <w:color w:val="FF0000"/>
          <w:sz w:val="20"/>
          <w:szCs w:val="20"/>
        </w:rPr>
      </w:pPr>
      <w:r w:rsidRPr="002738FE">
        <w:rPr>
          <w:rFonts w:cs="Arial"/>
          <w:b/>
          <w:bCs/>
          <w:color w:val="FF0000"/>
          <w:sz w:val="20"/>
          <w:szCs w:val="20"/>
        </w:rPr>
        <w:t>YOU SHOULD NOT</w:t>
      </w:r>
      <w:r w:rsidR="002738FE" w:rsidRPr="002738FE">
        <w:rPr>
          <w:rFonts w:cs="Arial"/>
          <w:b/>
          <w:bCs/>
          <w:color w:val="FF0000"/>
          <w:sz w:val="20"/>
          <w:szCs w:val="20"/>
        </w:rPr>
        <w:t>:</w:t>
      </w:r>
      <w:r w:rsidRPr="002738FE">
        <w:rPr>
          <w:rFonts w:cs="Arial"/>
          <w:b/>
          <w:sz w:val="20"/>
          <w:szCs w:val="20"/>
        </w:rPr>
        <w:tab/>
      </w:r>
      <w:r w:rsidRPr="002738FE">
        <w:rPr>
          <w:rFonts w:cs="Arial"/>
          <w:b/>
          <w:sz w:val="20"/>
          <w:szCs w:val="20"/>
        </w:rPr>
        <w:tab/>
      </w:r>
      <w:r w:rsidRPr="002738FE">
        <w:rPr>
          <w:rFonts w:cs="Arial"/>
          <w:b/>
          <w:bCs/>
          <w:color w:val="FF0000"/>
          <w:sz w:val="20"/>
          <w:szCs w:val="20"/>
        </w:rPr>
        <w:t>STOP TO COLLECT BELONGINGS</w:t>
      </w:r>
    </w:p>
    <w:p w14:paraId="10D7BF36" w14:textId="77777777" w:rsidR="004005F0" w:rsidRPr="002738FE" w:rsidRDefault="004005F0" w:rsidP="004005F0">
      <w:pPr>
        <w:ind w:left="2160" w:firstLine="720"/>
        <w:rPr>
          <w:rFonts w:cs="Arial"/>
          <w:b/>
          <w:color w:val="FF0000"/>
          <w:sz w:val="20"/>
          <w:szCs w:val="20"/>
        </w:rPr>
      </w:pPr>
      <w:r w:rsidRPr="002738FE">
        <w:rPr>
          <w:rFonts w:cs="Arial"/>
          <w:b/>
          <w:color w:val="FF0000"/>
          <w:sz w:val="20"/>
          <w:szCs w:val="20"/>
        </w:rPr>
        <w:t>RUN</w:t>
      </w:r>
    </w:p>
    <w:p w14:paraId="3FCF2840" w14:textId="77777777" w:rsidR="004005F0" w:rsidRPr="002738FE" w:rsidRDefault="004005F0" w:rsidP="004005F0">
      <w:pPr>
        <w:ind w:left="2160" w:firstLine="720"/>
        <w:rPr>
          <w:rFonts w:cs="Arial"/>
          <w:b/>
          <w:color w:val="FF0000"/>
          <w:sz w:val="20"/>
          <w:szCs w:val="20"/>
        </w:rPr>
      </w:pPr>
      <w:r w:rsidRPr="002738FE">
        <w:rPr>
          <w:rFonts w:cs="Arial"/>
          <w:b/>
          <w:color w:val="FF0000"/>
          <w:sz w:val="20"/>
          <w:szCs w:val="20"/>
        </w:rPr>
        <w:t>LINE UP WITH YOUR TUTOR GROUP</w:t>
      </w:r>
    </w:p>
    <w:p w14:paraId="0947EA7B" w14:textId="77777777" w:rsidR="004005F0" w:rsidRPr="002738FE" w:rsidRDefault="004005F0" w:rsidP="004005F0">
      <w:pPr>
        <w:ind w:left="2160" w:firstLine="720"/>
        <w:rPr>
          <w:rFonts w:cs="Arial"/>
          <w:b/>
          <w:color w:val="FF0000"/>
          <w:sz w:val="20"/>
          <w:szCs w:val="20"/>
        </w:rPr>
      </w:pPr>
      <w:r w:rsidRPr="002738FE">
        <w:rPr>
          <w:rFonts w:cs="Arial"/>
          <w:b/>
          <w:color w:val="FF0000"/>
          <w:sz w:val="20"/>
          <w:szCs w:val="20"/>
        </w:rPr>
        <w:t>COMMUNICATE WITH OTHER CANDIDATES</w:t>
      </w:r>
    </w:p>
    <w:p w14:paraId="26FB323F" w14:textId="77777777" w:rsidR="004005F0" w:rsidRPr="002738FE" w:rsidRDefault="004005F0" w:rsidP="004005F0">
      <w:pPr>
        <w:ind w:left="2160" w:firstLine="720"/>
        <w:rPr>
          <w:rFonts w:cs="Arial"/>
          <w:b/>
          <w:color w:val="FF0000"/>
          <w:sz w:val="20"/>
          <w:szCs w:val="20"/>
        </w:rPr>
      </w:pPr>
      <w:r w:rsidRPr="002738FE">
        <w:rPr>
          <w:rFonts w:cs="Arial"/>
          <w:b/>
          <w:color w:val="FF0000"/>
          <w:sz w:val="20"/>
          <w:szCs w:val="20"/>
        </w:rPr>
        <w:t>USE THE LIFT</w:t>
      </w:r>
    </w:p>
    <w:p w14:paraId="0DC37242" w14:textId="77777777" w:rsidR="004005F0" w:rsidRPr="00C773F8" w:rsidRDefault="004005F0" w:rsidP="004005F0">
      <w:pPr>
        <w:pStyle w:val="Heading1"/>
        <w:jc w:val="center"/>
        <w:rPr>
          <w:b w:val="0"/>
        </w:rPr>
      </w:pPr>
      <w:r w:rsidRPr="00C773F8">
        <w:rPr>
          <w:color w:val="FF0000"/>
        </w:rPr>
        <w:lastRenderedPageBreak/>
        <w:t>FIRE DRILL/ EMERGENCY EVACUATION PROCEDURE FOR EXAMINATIONS</w:t>
      </w:r>
    </w:p>
    <w:p w14:paraId="443F1FDE" w14:textId="77777777" w:rsidR="002738FE" w:rsidRDefault="002738FE" w:rsidP="004005F0">
      <w:pPr>
        <w:pStyle w:val="Heading1"/>
        <w:spacing w:line="360" w:lineRule="auto"/>
        <w:jc w:val="both"/>
        <w:rPr>
          <w:sz w:val="28"/>
          <w:szCs w:val="28"/>
          <w:u w:val="single"/>
        </w:rPr>
      </w:pPr>
    </w:p>
    <w:p w14:paraId="1E02F983" w14:textId="77777777" w:rsidR="004005F0" w:rsidRPr="00C773F8" w:rsidRDefault="004005F0" w:rsidP="004005F0">
      <w:pPr>
        <w:pStyle w:val="Heading1"/>
        <w:spacing w:line="360" w:lineRule="auto"/>
        <w:jc w:val="both"/>
        <w:rPr>
          <w:sz w:val="28"/>
          <w:szCs w:val="28"/>
          <w:u w:val="single"/>
        </w:rPr>
      </w:pPr>
      <w:r w:rsidRPr="00C773F8">
        <w:rPr>
          <w:sz w:val="28"/>
          <w:szCs w:val="28"/>
          <w:u w:val="single"/>
        </w:rPr>
        <w:t>INVIGILATORS</w:t>
      </w:r>
    </w:p>
    <w:p w14:paraId="732ADE85" w14:textId="77777777" w:rsidR="004005F0" w:rsidRPr="00C773F8" w:rsidRDefault="004005F0" w:rsidP="004005F0"/>
    <w:p w14:paraId="4EA77C8B" w14:textId="77777777" w:rsidR="004005F0" w:rsidRDefault="004005F0" w:rsidP="004005F0">
      <w:pPr>
        <w:rPr>
          <w:rFonts w:cs="Arial"/>
          <w:b/>
        </w:rPr>
      </w:pPr>
      <w:r w:rsidRPr="00C773F8">
        <w:rPr>
          <w:rFonts w:cs="Arial"/>
          <w:b/>
        </w:rPr>
        <w:t>THE INVIGILATOR MUST TAKE THE FOLLOWING ACTION IN AN EMERGENCY SUCH AS A FIRE OR A BOMB ALERT</w:t>
      </w:r>
    </w:p>
    <w:p w14:paraId="210969A4" w14:textId="77777777" w:rsidR="002738FE" w:rsidRPr="00C773F8" w:rsidRDefault="002738FE" w:rsidP="004005F0">
      <w:pPr>
        <w:rPr>
          <w:rFonts w:cs="Arial"/>
          <w:b/>
        </w:rPr>
      </w:pPr>
    </w:p>
    <w:p w14:paraId="0A61AD73" w14:textId="7682EB48" w:rsidR="004005F0" w:rsidRPr="00C773F8" w:rsidRDefault="004005F0" w:rsidP="004005F0">
      <w:pPr>
        <w:numPr>
          <w:ilvl w:val="0"/>
          <w:numId w:val="7"/>
        </w:numPr>
        <w:tabs>
          <w:tab w:val="clear" w:pos="1353"/>
          <w:tab w:val="left" w:pos="1287"/>
        </w:tabs>
        <w:autoSpaceDE w:val="0"/>
        <w:autoSpaceDN w:val="0"/>
        <w:adjustRightInd w:val="0"/>
        <w:spacing w:after="0"/>
        <w:ind w:left="1281" w:hanging="357"/>
        <w:rPr>
          <w:rFonts w:cs="Arial"/>
        </w:rPr>
      </w:pPr>
      <w:r w:rsidRPr="00C773F8">
        <w:rPr>
          <w:rFonts w:cs="Arial"/>
        </w:rPr>
        <w:t>S</w:t>
      </w:r>
      <w:r w:rsidR="004A0AE8">
        <w:rPr>
          <w:rFonts w:cs="Arial"/>
        </w:rPr>
        <w:t>TOP THE CANDIDATES FROM WRITING AND ASK THEM TO CLOSE THEIR ANSWER BOOKLET.</w:t>
      </w:r>
      <w:r w:rsidR="008D147F">
        <w:rPr>
          <w:rFonts w:cs="Arial"/>
        </w:rPr>
        <w:t xml:space="preserve"> </w:t>
      </w:r>
    </w:p>
    <w:p w14:paraId="6047DD28" w14:textId="77777777" w:rsidR="004005F0" w:rsidRPr="00C773F8" w:rsidRDefault="004005F0" w:rsidP="004005F0">
      <w:pPr>
        <w:tabs>
          <w:tab w:val="left" w:pos="1287"/>
        </w:tabs>
        <w:autoSpaceDE w:val="0"/>
        <w:autoSpaceDN w:val="0"/>
        <w:adjustRightInd w:val="0"/>
        <w:ind w:left="564"/>
        <w:rPr>
          <w:rFonts w:cs="Arial"/>
        </w:rPr>
      </w:pPr>
    </w:p>
    <w:p w14:paraId="3FFC3334" w14:textId="77777777" w:rsidR="004005F0" w:rsidRPr="00C773F8" w:rsidRDefault="004005F0" w:rsidP="004005F0">
      <w:pPr>
        <w:numPr>
          <w:ilvl w:val="0"/>
          <w:numId w:val="7"/>
        </w:numPr>
        <w:tabs>
          <w:tab w:val="left" w:pos="1287"/>
        </w:tabs>
        <w:autoSpaceDE w:val="0"/>
        <w:autoSpaceDN w:val="0"/>
        <w:adjustRightInd w:val="0"/>
        <w:spacing w:after="0"/>
        <w:ind w:left="1281" w:hanging="357"/>
        <w:rPr>
          <w:rFonts w:cs="Arial"/>
        </w:rPr>
      </w:pPr>
      <w:r w:rsidRPr="00C773F8">
        <w:rPr>
          <w:rFonts w:cs="Arial"/>
        </w:rPr>
        <w:t>COLLECT THE ATTENDANCE REGISTER, LOG THE TIME OF THE INCIDENT AND EVACUATE THE EXAMINATION ROOM IN LINE WITH THE INSTRUCTIONS GIVEN BY THE APPROPRIATE AUTHORITY.</w:t>
      </w:r>
    </w:p>
    <w:p w14:paraId="49452C67" w14:textId="77777777" w:rsidR="004005F0" w:rsidRPr="00C773F8" w:rsidRDefault="004005F0" w:rsidP="004005F0">
      <w:pPr>
        <w:tabs>
          <w:tab w:val="left" w:pos="1287"/>
        </w:tabs>
        <w:autoSpaceDE w:val="0"/>
        <w:autoSpaceDN w:val="0"/>
        <w:adjustRightInd w:val="0"/>
        <w:ind w:left="564"/>
        <w:rPr>
          <w:rFonts w:cs="Arial"/>
        </w:rPr>
      </w:pPr>
    </w:p>
    <w:p w14:paraId="7DC55570" w14:textId="434CB4D3" w:rsidR="004005F0" w:rsidRPr="00C773F8" w:rsidRDefault="004005F0" w:rsidP="004005F0">
      <w:pPr>
        <w:numPr>
          <w:ilvl w:val="0"/>
          <w:numId w:val="7"/>
        </w:numPr>
        <w:tabs>
          <w:tab w:val="left" w:pos="1287"/>
        </w:tabs>
        <w:autoSpaceDE w:val="0"/>
        <w:autoSpaceDN w:val="0"/>
        <w:adjustRightInd w:val="0"/>
        <w:spacing w:after="0"/>
        <w:ind w:left="1281" w:hanging="357"/>
        <w:rPr>
          <w:rFonts w:cs="Arial"/>
        </w:rPr>
      </w:pPr>
      <w:r w:rsidRPr="00C773F8">
        <w:rPr>
          <w:rFonts w:cs="Arial"/>
        </w:rPr>
        <w:t xml:space="preserve">INSTRUCT CANDIDATES TO LEAVE ALL QUESTION PAPERS AND SCRIPTS IN THE EXAMINATION ROOM. </w:t>
      </w:r>
      <w:r w:rsidR="00E51EFB" w:rsidRPr="00F07B6B">
        <w:rPr>
          <w:rFonts w:cs="Arial"/>
        </w:rPr>
        <w:t>ENSURE</w:t>
      </w:r>
      <w:r w:rsidR="00E51EFB">
        <w:rPr>
          <w:rFonts w:cs="Arial"/>
        </w:rPr>
        <w:t xml:space="preserve"> </w:t>
      </w:r>
      <w:r w:rsidRPr="00C773F8">
        <w:rPr>
          <w:rFonts w:cs="Arial"/>
        </w:rPr>
        <w:t>CANDIDATES LEAVE THE ROOM IN SILENCE. (EXPLAIN TO CANDIDATES THAT IF THEY COMMUNICATE WITH OTHERS THEY WILL NOT BE ALLOWED TO CONTINUE THE EXAMINATION IF CANDIDATES ARE ALLOWED TO RETURN TO THE EXAMINATION ROOM AFTER THE EMERGENCY).</w:t>
      </w:r>
    </w:p>
    <w:p w14:paraId="166BAAB8" w14:textId="77777777" w:rsidR="004005F0" w:rsidRPr="00C773F8" w:rsidRDefault="004005F0" w:rsidP="004005F0">
      <w:pPr>
        <w:tabs>
          <w:tab w:val="left" w:pos="1287"/>
        </w:tabs>
        <w:autoSpaceDE w:val="0"/>
        <w:autoSpaceDN w:val="0"/>
        <w:adjustRightInd w:val="0"/>
        <w:ind w:left="924"/>
        <w:rPr>
          <w:rFonts w:cs="Arial"/>
        </w:rPr>
      </w:pPr>
    </w:p>
    <w:p w14:paraId="3B81003A" w14:textId="267E2097" w:rsidR="004005F0" w:rsidRPr="00C773F8" w:rsidRDefault="00E51EFB" w:rsidP="004005F0">
      <w:pPr>
        <w:numPr>
          <w:ilvl w:val="0"/>
          <w:numId w:val="8"/>
        </w:numPr>
        <w:tabs>
          <w:tab w:val="left" w:pos="1287"/>
        </w:tabs>
        <w:autoSpaceDE w:val="0"/>
        <w:autoSpaceDN w:val="0"/>
        <w:adjustRightInd w:val="0"/>
        <w:spacing w:after="0"/>
        <w:ind w:left="1281" w:hanging="357"/>
        <w:rPr>
          <w:rFonts w:cs="Arial"/>
        </w:rPr>
      </w:pPr>
      <w:r w:rsidRPr="00F07B6B">
        <w:rPr>
          <w:rFonts w:cs="Arial"/>
        </w:rPr>
        <w:t>ENSURE</w:t>
      </w:r>
      <w:r w:rsidRPr="00C773F8">
        <w:rPr>
          <w:rFonts w:cs="Arial"/>
        </w:rPr>
        <w:t xml:space="preserve"> </w:t>
      </w:r>
      <w:r w:rsidR="004005F0" w:rsidRPr="00C773F8">
        <w:rPr>
          <w:rFonts w:cs="Arial"/>
        </w:rPr>
        <w:t>THAT THE CANDIDATES ARE SUPERVISED AS CLOSELY AS POSSIBLE WHILE THEY ARE OUT OF THE EXAMINATION ROOM TO MAKE SURE THERE IS NO DISCUSSION ABOUT THE EXAMINATION. MAKE A NOTE OF THE TIME OF THE INTERRUPTION AND HOW LONG IT LASTED.</w:t>
      </w:r>
    </w:p>
    <w:p w14:paraId="5EF2916D" w14:textId="77777777" w:rsidR="004005F0" w:rsidRPr="00C773F8" w:rsidRDefault="004005F0" w:rsidP="004005F0">
      <w:pPr>
        <w:tabs>
          <w:tab w:val="left" w:pos="1287"/>
        </w:tabs>
        <w:autoSpaceDE w:val="0"/>
        <w:autoSpaceDN w:val="0"/>
        <w:adjustRightInd w:val="0"/>
        <w:rPr>
          <w:rFonts w:cs="Arial"/>
        </w:rPr>
      </w:pPr>
    </w:p>
    <w:p w14:paraId="03384917" w14:textId="77777777" w:rsidR="008D147F" w:rsidRDefault="004005F0" w:rsidP="004005F0">
      <w:pPr>
        <w:pStyle w:val="ListParagraph"/>
        <w:numPr>
          <w:ilvl w:val="0"/>
          <w:numId w:val="8"/>
        </w:numPr>
        <w:tabs>
          <w:tab w:val="left" w:pos="1287"/>
        </w:tabs>
        <w:autoSpaceDE w:val="0"/>
        <w:autoSpaceDN w:val="0"/>
        <w:adjustRightInd w:val="0"/>
        <w:spacing w:after="0"/>
        <w:rPr>
          <w:rFonts w:cs="Arial"/>
        </w:rPr>
      </w:pPr>
      <w:r w:rsidRPr="00C773F8">
        <w:rPr>
          <w:rFonts w:cs="Arial"/>
        </w:rPr>
        <w:t>CANDIDATES ARE TO REMAIN SEPARATE</w:t>
      </w:r>
      <w:r w:rsidR="008D147F">
        <w:rPr>
          <w:rFonts w:cs="Arial"/>
        </w:rPr>
        <w:t xml:space="preserve"> FROM OTHER STUDENTS AND SHOULD</w:t>
      </w:r>
    </w:p>
    <w:p w14:paraId="488A2EFC" w14:textId="77777777" w:rsidR="008D147F" w:rsidRDefault="008D147F" w:rsidP="008D147F">
      <w:pPr>
        <w:tabs>
          <w:tab w:val="left" w:pos="1287"/>
        </w:tabs>
        <w:autoSpaceDE w:val="0"/>
        <w:autoSpaceDN w:val="0"/>
        <w:adjustRightInd w:val="0"/>
        <w:spacing w:after="0"/>
        <w:rPr>
          <w:rFonts w:cs="Arial"/>
        </w:rPr>
      </w:pPr>
      <w:r>
        <w:rPr>
          <w:rFonts w:cs="Arial"/>
        </w:rPr>
        <w:tab/>
      </w:r>
      <w:r w:rsidR="004005F0" w:rsidRPr="008D147F">
        <w:rPr>
          <w:rFonts w:cs="Arial"/>
        </w:rPr>
        <w:t xml:space="preserve">NOT COMMUNICATE WITH ANYONE AS THEY ARE STILL UNDER EXAMINATION </w:t>
      </w:r>
    </w:p>
    <w:p w14:paraId="1AC1F311" w14:textId="490A5C9B" w:rsidR="004005F0" w:rsidRPr="008D147F" w:rsidRDefault="008D147F" w:rsidP="008D147F">
      <w:pPr>
        <w:tabs>
          <w:tab w:val="left" w:pos="1287"/>
        </w:tabs>
        <w:autoSpaceDE w:val="0"/>
        <w:autoSpaceDN w:val="0"/>
        <w:adjustRightInd w:val="0"/>
        <w:spacing w:after="0"/>
        <w:rPr>
          <w:rFonts w:cs="Arial"/>
        </w:rPr>
      </w:pPr>
      <w:r>
        <w:rPr>
          <w:rFonts w:cs="Arial"/>
        </w:rPr>
        <w:tab/>
      </w:r>
      <w:r w:rsidR="004005F0" w:rsidRPr="008D147F">
        <w:rPr>
          <w:rFonts w:cs="Arial"/>
        </w:rPr>
        <w:t>CONDITIONS.</w:t>
      </w:r>
    </w:p>
    <w:p w14:paraId="1D969F4E" w14:textId="77777777" w:rsidR="004005F0" w:rsidRPr="00C773F8" w:rsidRDefault="004005F0" w:rsidP="004005F0">
      <w:pPr>
        <w:pStyle w:val="ListParagraph"/>
        <w:rPr>
          <w:rFonts w:cs="Arial"/>
        </w:rPr>
      </w:pPr>
    </w:p>
    <w:p w14:paraId="72DE1E60" w14:textId="77777777" w:rsidR="008D147F" w:rsidRDefault="004005F0" w:rsidP="004005F0">
      <w:pPr>
        <w:pStyle w:val="ListParagraph"/>
        <w:numPr>
          <w:ilvl w:val="0"/>
          <w:numId w:val="8"/>
        </w:numPr>
        <w:tabs>
          <w:tab w:val="left" w:pos="1287"/>
        </w:tabs>
        <w:autoSpaceDE w:val="0"/>
        <w:autoSpaceDN w:val="0"/>
        <w:adjustRightInd w:val="0"/>
        <w:spacing w:after="0"/>
        <w:rPr>
          <w:rFonts w:cs="Arial"/>
        </w:rPr>
      </w:pPr>
      <w:r w:rsidRPr="00C773F8">
        <w:rPr>
          <w:rFonts w:cs="Arial"/>
        </w:rPr>
        <w:t>THE DESIGNATED ASSEMBLY AREA FOR E</w:t>
      </w:r>
      <w:r w:rsidR="008D147F">
        <w:rPr>
          <w:rFonts w:cs="Arial"/>
        </w:rPr>
        <w:t>XAMINATION CANDIDATES IS ON THE</w:t>
      </w:r>
    </w:p>
    <w:p w14:paraId="0DE71481" w14:textId="77777777" w:rsidR="008D147F" w:rsidRDefault="008D147F" w:rsidP="008D147F">
      <w:pPr>
        <w:tabs>
          <w:tab w:val="left" w:pos="1287"/>
        </w:tabs>
        <w:autoSpaceDE w:val="0"/>
        <w:autoSpaceDN w:val="0"/>
        <w:adjustRightInd w:val="0"/>
        <w:spacing w:after="0"/>
        <w:rPr>
          <w:rFonts w:cs="Arial"/>
        </w:rPr>
      </w:pPr>
      <w:r>
        <w:rPr>
          <w:rFonts w:cs="Arial"/>
        </w:rPr>
        <w:tab/>
      </w:r>
      <w:r w:rsidR="004005F0" w:rsidRPr="008D147F">
        <w:rPr>
          <w:rFonts w:cs="Arial"/>
        </w:rPr>
        <w:t xml:space="preserve">FIELD AT THE FRONT OF THE SCHOOL. EXAMINATION CANDIDATES SHOULD </w:t>
      </w:r>
    </w:p>
    <w:p w14:paraId="6F82247D" w14:textId="77777777" w:rsidR="008D147F" w:rsidRDefault="008D147F" w:rsidP="008D147F">
      <w:pPr>
        <w:tabs>
          <w:tab w:val="left" w:pos="1287"/>
        </w:tabs>
        <w:autoSpaceDE w:val="0"/>
        <w:autoSpaceDN w:val="0"/>
        <w:adjustRightInd w:val="0"/>
        <w:spacing w:after="0"/>
        <w:rPr>
          <w:rFonts w:cs="Arial"/>
        </w:rPr>
      </w:pPr>
      <w:r>
        <w:rPr>
          <w:rFonts w:cs="Arial"/>
        </w:rPr>
        <w:tab/>
      </w:r>
      <w:r w:rsidR="004005F0" w:rsidRPr="008D147F">
        <w:rPr>
          <w:rFonts w:cs="Arial"/>
        </w:rPr>
        <w:t xml:space="preserve">ASSEMBLE BEHIND TUTOR GROUPS (WITH A SUITABLE DISTANCE TO PREVENT </w:t>
      </w:r>
    </w:p>
    <w:p w14:paraId="269DF029" w14:textId="77777777" w:rsidR="008D147F" w:rsidRDefault="008D147F" w:rsidP="008D147F">
      <w:pPr>
        <w:tabs>
          <w:tab w:val="left" w:pos="1287"/>
        </w:tabs>
        <w:autoSpaceDE w:val="0"/>
        <w:autoSpaceDN w:val="0"/>
        <w:adjustRightInd w:val="0"/>
        <w:spacing w:after="0"/>
        <w:rPr>
          <w:rFonts w:cs="Arial"/>
        </w:rPr>
      </w:pPr>
      <w:r>
        <w:rPr>
          <w:rFonts w:cs="Arial"/>
        </w:rPr>
        <w:tab/>
      </w:r>
      <w:r w:rsidR="004005F0" w:rsidRPr="008D147F">
        <w:rPr>
          <w:rFonts w:cs="Arial"/>
        </w:rPr>
        <w:t xml:space="preserve">COMMUNICATION), CANDIDATES SHOULD NOT LINE UP WITH THEIR TUTOR </w:t>
      </w:r>
    </w:p>
    <w:p w14:paraId="366A3BCB" w14:textId="3C0675B9" w:rsidR="004005F0" w:rsidRPr="008D147F" w:rsidRDefault="008D147F" w:rsidP="008D147F">
      <w:pPr>
        <w:tabs>
          <w:tab w:val="left" w:pos="1287"/>
        </w:tabs>
        <w:autoSpaceDE w:val="0"/>
        <w:autoSpaceDN w:val="0"/>
        <w:adjustRightInd w:val="0"/>
        <w:spacing w:after="0"/>
        <w:rPr>
          <w:rFonts w:cs="Arial"/>
        </w:rPr>
      </w:pPr>
      <w:r>
        <w:rPr>
          <w:rFonts w:cs="Arial"/>
        </w:rPr>
        <w:tab/>
      </w:r>
      <w:r w:rsidR="004005F0" w:rsidRPr="008D147F">
        <w:rPr>
          <w:rFonts w:cs="Arial"/>
        </w:rPr>
        <w:t>GROUP</w:t>
      </w:r>
    </w:p>
    <w:p w14:paraId="2484A706" w14:textId="77777777" w:rsidR="004005F0" w:rsidRPr="00C773F8" w:rsidRDefault="004005F0" w:rsidP="004005F0">
      <w:pPr>
        <w:tabs>
          <w:tab w:val="left" w:pos="1287"/>
        </w:tabs>
        <w:autoSpaceDE w:val="0"/>
        <w:autoSpaceDN w:val="0"/>
        <w:adjustRightInd w:val="0"/>
        <w:rPr>
          <w:rFonts w:cs="Arial"/>
        </w:rPr>
      </w:pPr>
    </w:p>
    <w:p w14:paraId="10086793" w14:textId="77777777" w:rsidR="004005F0" w:rsidRPr="00C773F8" w:rsidRDefault="004005F0" w:rsidP="004005F0">
      <w:pPr>
        <w:numPr>
          <w:ilvl w:val="0"/>
          <w:numId w:val="7"/>
        </w:numPr>
        <w:tabs>
          <w:tab w:val="left" w:pos="1287"/>
        </w:tabs>
        <w:autoSpaceDE w:val="0"/>
        <w:autoSpaceDN w:val="0"/>
        <w:adjustRightInd w:val="0"/>
        <w:spacing w:after="0"/>
        <w:ind w:left="1281" w:hanging="357"/>
        <w:rPr>
          <w:rFonts w:cs="Arial"/>
        </w:rPr>
      </w:pPr>
      <w:r w:rsidRPr="00C773F8">
        <w:rPr>
          <w:rFonts w:cs="Arial"/>
        </w:rPr>
        <w:t>ALLOW THE CANDIDATES THE FULL WORKING TIME SET FOR THE EXAMINATION. MAKE A FULL RECORD OF STOP AND START TIMES ON THE INCIDENT SHEET.</w:t>
      </w:r>
    </w:p>
    <w:p w14:paraId="2D7A3670" w14:textId="77777777" w:rsidR="004005F0" w:rsidRPr="00C773F8" w:rsidRDefault="004005F0" w:rsidP="004005F0">
      <w:pPr>
        <w:tabs>
          <w:tab w:val="left" w:pos="1287"/>
        </w:tabs>
        <w:autoSpaceDE w:val="0"/>
        <w:autoSpaceDN w:val="0"/>
        <w:adjustRightInd w:val="0"/>
        <w:ind w:left="564"/>
        <w:rPr>
          <w:rFonts w:cs="Arial"/>
        </w:rPr>
      </w:pPr>
    </w:p>
    <w:p w14:paraId="44873DD4" w14:textId="44B64F34" w:rsidR="004005F0" w:rsidRPr="009A33E2" w:rsidRDefault="004005F0" w:rsidP="004005F0">
      <w:pPr>
        <w:numPr>
          <w:ilvl w:val="0"/>
          <w:numId w:val="7"/>
        </w:numPr>
        <w:tabs>
          <w:tab w:val="left" w:pos="1287"/>
        </w:tabs>
        <w:autoSpaceDE w:val="0"/>
        <w:autoSpaceDN w:val="0"/>
        <w:adjustRightInd w:val="0"/>
        <w:spacing w:after="200" w:line="276" w:lineRule="auto"/>
        <w:ind w:left="1281" w:hanging="357"/>
        <w:rPr>
          <w:sz w:val="32"/>
          <w:szCs w:val="32"/>
        </w:rPr>
      </w:pPr>
      <w:r w:rsidRPr="009A33E2">
        <w:rPr>
          <w:rFonts w:cs="Arial"/>
        </w:rPr>
        <w:t>MAKE A FULL REPORT OF THE INCIDENT AND OF THE ACTION TAKEN</w:t>
      </w:r>
      <w:r w:rsidR="002738FE">
        <w:rPr>
          <w:rFonts w:cs="Arial"/>
        </w:rPr>
        <w:t xml:space="preserve"> </w:t>
      </w:r>
      <w:r w:rsidRPr="009A33E2">
        <w:rPr>
          <w:rFonts w:cs="Arial"/>
        </w:rPr>
        <w:t>FOR THE EXAMINATION OFFICER TO SEND TO THE RELEVANT AWARDING BODY.</w:t>
      </w:r>
    </w:p>
    <w:p w14:paraId="5F24AAF4" w14:textId="77777777" w:rsidR="00E97999" w:rsidRPr="0058652F" w:rsidRDefault="00E97999" w:rsidP="00B11D21">
      <w:pPr>
        <w:spacing w:after="200" w:line="276" w:lineRule="auto"/>
        <w:rPr>
          <w:rFonts w:ascii="Rockwell" w:hAnsi="Rockwell" w:cs="Arial"/>
          <w:b/>
          <w:bCs/>
          <w:sz w:val="24"/>
          <w:szCs w:val="24"/>
        </w:rPr>
      </w:pPr>
    </w:p>
    <w:sectPr w:rsidR="00E97999" w:rsidRPr="0058652F" w:rsidSect="008D147F">
      <w:footerReference w:type="default" r:id="rId11"/>
      <w:footerReference w:type="first" r:id="rId12"/>
      <w:pgSz w:w="11906" w:h="16838" w:code="9"/>
      <w:pgMar w:top="720" w:right="1134" w:bottom="567" w:left="720"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4B94B" w14:textId="77777777" w:rsidR="005E207D" w:rsidRDefault="005E207D" w:rsidP="00572EAE">
      <w:pPr>
        <w:spacing w:after="0"/>
      </w:pPr>
      <w:r>
        <w:separator/>
      </w:r>
    </w:p>
  </w:endnote>
  <w:endnote w:type="continuationSeparator" w:id="0">
    <w:p w14:paraId="36598B0D" w14:textId="77777777" w:rsidR="005E207D" w:rsidRDefault="005E207D"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BoldMT">
    <w:panose1 w:val="00000000000000000000"/>
    <w:charset w:val="00"/>
    <w:family w:val="swiss"/>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023763"/>
      <w:docPartObj>
        <w:docPartGallery w:val="Page Numbers (Bottom of Page)"/>
        <w:docPartUnique/>
      </w:docPartObj>
    </w:sdtPr>
    <w:sdtEndPr>
      <w:rPr>
        <w:noProof/>
      </w:rPr>
    </w:sdtEndPr>
    <w:sdtContent>
      <w:p w14:paraId="615AC7FA" w14:textId="6624AA09" w:rsidR="004005F0" w:rsidRDefault="004005F0">
        <w:pPr>
          <w:pStyle w:val="Footer"/>
          <w:jc w:val="center"/>
        </w:pPr>
        <w:r>
          <w:fldChar w:fldCharType="begin"/>
        </w:r>
        <w:r>
          <w:instrText xml:space="preserve"> PAGE   \* MERGEFORMAT </w:instrText>
        </w:r>
        <w:r>
          <w:fldChar w:fldCharType="separate"/>
        </w:r>
        <w:r w:rsidR="00E80583">
          <w:rPr>
            <w:noProof/>
          </w:rPr>
          <w:t>4</w:t>
        </w:r>
        <w:r>
          <w:rPr>
            <w:noProof/>
          </w:rPr>
          <w:fldChar w:fldCharType="end"/>
        </w:r>
      </w:p>
    </w:sdtContent>
  </w:sdt>
  <w:p w14:paraId="1D82A3E7" w14:textId="164EF27B" w:rsidR="00BB4E2E" w:rsidRPr="00BE1447" w:rsidRDefault="00BB4E2E" w:rsidP="00BE1447">
    <w:pPr>
      <w:pStyle w:val="Footer"/>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6BF0" w14:textId="77777777" w:rsidR="0025243A" w:rsidRPr="00A510DE" w:rsidRDefault="00A510DE"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BA69F" w14:textId="77777777" w:rsidR="005E207D" w:rsidRDefault="005E207D" w:rsidP="00572EAE">
      <w:pPr>
        <w:spacing w:after="0"/>
      </w:pPr>
      <w:r>
        <w:separator/>
      </w:r>
    </w:p>
  </w:footnote>
  <w:footnote w:type="continuationSeparator" w:id="0">
    <w:p w14:paraId="345DBA5A" w14:textId="77777777" w:rsidR="005E207D" w:rsidRDefault="005E207D" w:rsidP="00572E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47D"/>
    <w:multiLevelType w:val="hybridMultilevel"/>
    <w:tmpl w:val="4126C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6B7A"/>
    <w:multiLevelType w:val="hybridMultilevel"/>
    <w:tmpl w:val="522E380A"/>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9099B"/>
    <w:multiLevelType w:val="hybridMultilevel"/>
    <w:tmpl w:val="5CC21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E6C89"/>
    <w:multiLevelType w:val="hybridMultilevel"/>
    <w:tmpl w:val="096E2756"/>
    <w:lvl w:ilvl="0" w:tplc="A330F1F6">
      <w:start w:val="1"/>
      <w:numFmt w:val="bullet"/>
      <w:lvlText w:val=""/>
      <w:lvlJc w:val="left"/>
      <w:pPr>
        <w:ind w:left="720" w:hanging="360"/>
      </w:pPr>
      <w:rPr>
        <w:rFonts w:ascii="Symbol" w:hAnsi="Symbol" w:hint="default"/>
        <w:color w:val="000099"/>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701F8"/>
    <w:multiLevelType w:val="hybridMultilevel"/>
    <w:tmpl w:val="D8A4965A"/>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3B1228"/>
    <w:multiLevelType w:val="hybridMultilevel"/>
    <w:tmpl w:val="557E27F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74337"/>
    <w:multiLevelType w:val="hybridMultilevel"/>
    <w:tmpl w:val="8926F95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B56BB"/>
    <w:multiLevelType w:val="hybridMultilevel"/>
    <w:tmpl w:val="E432FD34"/>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55531"/>
    <w:multiLevelType w:val="hybridMultilevel"/>
    <w:tmpl w:val="20C2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F167E6"/>
    <w:multiLevelType w:val="hybridMultilevel"/>
    <w:tmpl w:val="8378131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9"/>
  </w:num>
  <w:num w:numId="5">
    <w:abstractNumId w:val="5"/>
  </w:num>
  <w:num w:numId="6">
    <w:abstractNumId w:val="3"/>
  </w:num>
  <w:num w:numId="7">
    <w:abstractNumId w:val="4"/>
  </w:num>
  <w:num w:numId="8">
    <w:abstractNumId w:val="7"/>
  </w:num>
  <w:num w:numId="9">
    <w:abstractNumId w:val="8"/>
  </w:num>
  <w:num w:numId="10">
    <w:abstractNumId w:val="0"/>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F1E"/>
    <w:rsid w:val="0000742A"/>
    <w:rsid w:val="00011F8D"/>
    <w:rsid w:val="00012A1D"/>
    <w:rsid w:val="000134FC"/>
    <w:rsid w:val="00017704"/>
    <w:rsid w:val="0001770D"/>
    <w:rsid w:val="000201A0"/>
    <w:rsid w:val="00021ACB"/>
    <w:rsid w:val="000265A8"/>
    <w:rsid w:val="0003095E"/>
    <w:rsid w:val="00033468"/>
    <w:rsid w:val="0003668B"/>
    <w:rsid w:val="000409C9"/>
    <w:rsid w:val="000412D6"/>
    <w:rsid w:val="000441B5"/>
    <w:rsid w:val="000445FF"/>
    <w:rsid w:val="00044888"/>
    <w:rsid w:val="00045172"/>
    <w:rsid w:val="0004576F"/>
    <w:rsid w:val="000459D4"/>
    <w:rsid w:val="00046BB3"/>
    <w:rsid w:val="00047D77"/>
    <w:rsid w:val="000509F3"/>
    <w:rsid w:val="00051F51"/>
    <w:rsid w:val="0005591C"/>
    <w:rsid w:val="0005650A"/>
    <w:rsid w:val="00056ECD"/>
    <w:rsid w:val="000609D4"/>
    <w:rsid w:val="00062988"/>
    <w:rsid w:val="00064F02"/>
    <w:rsid w:val="000709D9"/>
    <w:rsid w:val="00074A36"/>
    <w:rsid w:val="000750AD"/>
    <w:rsid w:val="000800DE"/>
    <w:rsid w:val="00080423"/>
    <w:rsid w:val="000875A7"/>
    <w:rsid w:val="0009252E"/>
    <w:rsid w:val="000943E0"/>
    <w:rsid w:val="00097CF9"/>
    <w:rsid w:val="000A1629"/>
    <w:rsid w:val="000A44C1"/>
    <w:rsid w:val="000A6652"/>
    <w:rsid w:val="000B0453"/>
    <w:rsid w:val="000B29C9"/>
    <w:rsid w:val="000B7FDA"/>
    <w:rsid w:val="000C118C"/>
    <w:rsid w:val="000D12FC"/>
    <w:rsid w:val="000D1C29"/>
    <w:rsid w:val="000D2EB6"/>
    <w:rsid w:val="000D5D28"/>
    <w:rsid w:val="000E27A5"/>
    <w:rsid w:val="000E6CB9"/>
    <w:rsid w:val="00100BEF"/>
    <w:rsid w:val="00105BF2"/>
    <w:rsid w:val="00107872"/>
    <w:rsid w:val="00111617"/>
    <w:rsid w:val="00115458"/>
    <w:rsid w:val="001170C9"/>
    <w:rsid w:val="001173A6"/>
    <w:rsid w:val="00121EF4"/>
    <w:rsid w:val="001225A8"/>
    <w:rsid w:val="00122E76"/>
    <w:rsid w:val="001308B6"/>
    <w:rsid w:val="00133C23"/>
    <w:rsid w:val="001345C8"/>
    <w:rsid w:val="00135FEF"/>
    <w:rsid w:val="00142BCC"/>
    <w:rsid w:val="00143D70"/>
    <w:rsid w:val="00143D8E"/>
    <w:rsid w:val="0014735C"/>
    <w:rsid w:val="001551B3"/>
    <w:rsid w:val="00161BEB"/>
    <w:rsid w:val="001673CF"/>
    <w:rsid w:val="0017460C"/>
    <w:rsid w:val="0017477E"/>
    <w:rsid w:val="0017668C"/>
    <w:rsid w:val="001767B5"/>
    <w:rsid w:val="00177D3E"/>
    <w:rsid w:val="00180215"/>
    <w:rsid w:val="00183428"/>
    <w:rsid w:val="0018449D"/>
    <w:rsid w:val="001844B9"/>
    <w:rsid w:val="00185617"/>
    <w:rsid w:val="00192C81"/>
    <w:rsid w:val="00192E8A"/>
    <w:rsid w:val="00196924"/>
    <w:rsid w:val="00196B3E"/>
    <w:rsid w:val="00196C60"/>
    <w:rsid w:val="001973EE"/>
    <w:rsid w:val="001A0CA6"/>
    <w:rsid w:val="001A24D6"/>
    <w:rsid w:val="001A2D63"/>
    <w:rsid w:val="001A57D2"/>
    <w:rsid w:val="001B0600"/>
    <w:rsid w:val="001B3F57"/>
    <w:rsid w:val="001B51BC"/>
    <w:rsid w:val="001B635E"/>
    <w:rsid w:val="001B642D"/>
    <w:rsid w:val="001C12A2"/>
    <w:rsid w:val="001C3C17"/>
    <w:rsid w:val="001D189E"/>
    <w:rsid w:val="001F0350"/>
    <w:rsid w:val="001F0C28"/>
    <w:rsid w:val="001F1525"/>
    <w:rsid w:val="001F59AD"/>
    <w:rsid w:val="00200ABE"/>
    <w:rsid w:val="0020477E"/>
    <w:rsid w:val="0021365B"/>
    <w:rsid w:val="00214318"/>
    <w:rsid w:val="00214342"/>
    <w:rsid w:val="00214CB1"/>
    <w:rsid w:val="002154B7"/>
    <w:rsid w:val="002161E9"/>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639D"/>
    <w:rsid w:val="00267235"/>
    <w:rsid w:val="00267849"/>
    <w:rsid w:val="00272008"/>
    <w:rsid w:val="002738FE"/>
    <w:rsid w:val="00283160"/>
    <w:rsid w:val="00283445"/>
    <w:rsid w:val="002837F1"/>
    <w:rsid w:val="002923DF"/>
    <w:rsid w:val="002940E8"/>
    <w:rsid w:val="00294309"/>
    <w:rsid w:val="002978B9"/>
    <w:rsid w:val="00297C0F"/>
    <w:rsid w:val="002A1C13"/>
    <w:rsid w:val="002A6DDA"/>
    <w:rsid w:val="002A785C"/>
    <w:rsid w:val="002B08CB"/>
    <w:rsid w:val="002B169B"/>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D58"/>
    <w:rsid w:val="0030343D"/>
    <w:rsid w:val="0031083C"/>
    <w:rsid w:val="00312CBF"/>
    <w:rsid w:val="0031456D"/>
    <w:rsid w:val="00315991"/>
    <w:rsid w:val="0032363C"/>
    <w:rsid w:val="003243FE"/>
    <w:rsid w:val="00327F27"/>
    <w:rsid w:val="0033123E"/>
    <w:rsid w:val="00331254"/>
    <w:rsid w:val="00331564"/>
    <w:rsid w:val="003365DA"/>
    <w:rsid w:val="00337351"/>
    <w:rsid w:val="0033795C"/>
    <w:rsid w:val="00337BC6"/>
    <w:rsid w:val="00340839"/>
    <w:rsid w:val="00341346"/>
    <w:rsid w:val="003433A9"/>
    <w:rsid w:val="00343A24"/>
    <w:rsid w:val="00345C58"/>
    <w:rsid w:val="003471BA"/>
    <w:rsid w:val="00354F5C"/>
    <w:rsid w:val="00355B6B"/>
    <w:rsid w:val="00356A3E"/>
    <w:rsid w:val="00361088"/>
    <w:rsid w:val="00375CE7"/>
    <w:rsid w:val="0038011C"/>
    <w:rsid w:val="00380EF0"/>
    <w:rsid w:val="00381559"/>
    <w:rsid w:val="00392945"/>
    <w:rsid w:val="00393116"/>
    <w:rsid w:val="0039606C"/>
    <w:rsid w:val="003A183A"/>
    <w:rsid w:val="003A413B"/>
    <w:rsid w:val="003A55AC"/>
    <w:rsid w:val="003B4F45"/>
    <w:rsid w:val="003C1B1D"/>
    <w:rsid w:val="003C1E94"/>
    <w:rsid w:val="003C7F51"/>
    <w:rsid w:val="003D4CFA"/>
    <w:rsid w:val="003D6B8B"/>
    <w:rsid w:val="003D78DD"/>
    <w:rsid w:val="003E1B12"/>
    <w:rsid w:val="003E5BF3"/>
    <w:rsid w:val="003F08A6"/>
    <w:rsid w:val="003F66FE"/>
    <w:rsid w:val="004005F0"/>
    <w:rsid w:val="00403589"/>
    <w:rsid w:val="0041627E"/>
    <w:rsid w:val="004172F8"/>
    <w:rsid w:val="00420DEB"/>
    <w:rsid w:val="0042211B"/>
    <w:rsid w:val="004250C5"/>
    <w:rsid w:val="004253DB"/>
    <w:rsid w:val="00427349"/>
    <w:rsid w:val="0043136D"/>
    <w:rsid w:val="004314F6"/>
    <w:rsid w:val="00432C92"/>
    <w:rsid w:val="004374FD"/>
    <w:rsid w:val="00437F62"/>
    <w:rsid w:val="0045394B"/>
    <w:rsid w:val="00453A8A"/>
    <w:rsid w:val="00454711"/>
    <w:rsid w:val="00456AE1"/>
    <w:rsid w:val="00456C91"/>
    <w:rsid w:val="00462EFB"/>
    <w:rsid w:val="004661F9"/>
    <w:rsid w:val="00472291"/>
    <w:rsid w:val="004738FF"/>
    <w:rsid w:val="00473D52"/>
    <w:rsid w:val="00474805"/>
    <w:rsid w:val="00480FBE"/>
    <w:rsid w:val="00481132"/>
    <w:rsid w:val="00484DD9"/>
    <w:rsid w:val="00494A0C"/>
    <w:rsid w:val="00495501"/>
    <w:rsid w:val="004A0AE8"/>
    <w:rsid w:val="004A1B27"/>
    <w:rsid w:val="004A2E20"/>
    <w:rsid w:val="004A4C84"/>
    <w:rsid w:val="004A5171"/>
    <w:rsid w:val="004A6AFB"/>
    <w:rsid w:val="004B1115"/>
    <w:rsid w:val="004B35E1"/>
    <w:rsid w:val="004B4DA2"/>
    <w:rsid w:val="004B5B29"/>
    <w:rsid w:val="004C3462"/>
    <w:rsid w:val="004C6683"/>
    <w:rsid w:val="004D2901"/>
    <w:rsid w:val="004D57C7"/>
    <w:rsid w:val="004D602B"/>
    <w:rsid w:val="004D7615"/>
    <w:rsid w:val="004E027A"/>
    <w:rsid w:val="004E1103"/>
    <w:rsid w:val="004E1F8B"/>
    <w:rsid w:val="004E3038"/>
    <w:rsid w:val="004E4EC1"/>
    <w:rsid w:val="004E5BB7"/>
    <w:rsid w:val="004F181E"/>
    <w:rsid w:val="004F233D"/>
    <w:rsid w:val="004F2B1A"/>
    <w:rsid w:val="004F368E"/>
    <w:rsid w:val="004F56D2"/>
    <w:rsid w:val="004F69EF"/>
    <w:rsid w:val="004F7D0D"/>
    <w:rsid w:val="00500492"/>
    <w:rsid w:val="00501F32"/>
    <w:rsid w:val="0050262A"/>
    <w:rsid w:val="00505172"/>
    <w:rsid w:val="0050573B"/>
    <w:rsid w:val="00506548"/>
    <w:rsid w:val="005076CF"/>
    <w:rsid w:val="0051144C"/>
    <w:rsid w:val="0051267C"/>
    <w:rsid w:val="005130B2"/>
    <w:rsid w:val="005139CA"/>
    <w:rsid w:val="005154E3"/>
    <w:rsid w:val="005225B9"/>
    <w:rsid w:val="00534606"/>
    <w:rsid w:val="00546F61"/>
    <w:rsid w:val="00546F70"/>
    <w:rsid w:val="00550A49"/>
    <w:rsid w:val="0055163A"/>
    <w:rsid w:val="005537A0"/>
    <w:rsid w:val="00554C81"/>
    <w:rsid w:val="0055531D"/>
    <w:rsid w:val="005564DE"/>
    <w:rsid w:val="00556982"/>
    <w:rsid w:val="00560310"/>
    <w:rsid w:val="00561839"/>
    <w:rsid w:val="00563708"/>
    <w:rsid w:val="00563B9C"/>
    <w:rsid w:val="00572EAE"/>
    <w:rsid w:val="00575B68"/>
    <w:rsid w:val="00576B69"/>
    <w:rsid w:val="00582109"/>
    <w:rsid w:val="00582D3B"/>
    <w:rsid w:val="00584370"/>
    <w:rsid w:val="0058652F"/>
    <w:rsid w:val="00587DFA"/>
    <w:rsid w:val="00587FAA"/>
    <w:rsid w:val="0059053A"/>
    <w:rsid w:val="00591F13"/>
    <w:rsid w:val="00593102"/>
    <w:rsid w:val="00593745"/>
    <w:rsid w:val="00593FF3"/>
    <w:rsid w:val="00595C4E"/>
    <w:rsid w:val="005A05DA"/>
    <w:rsid w:val="005A1F33"/>
    <w:rsid w:val="005B0EA0"/>
    <w:rsid w:val="005B2544"/>
    <w:rsid w:val="005B411E"/>
    <w:rsid w:val="005C2C9F"/>
    <w:rsid w:val="005C50FE"/>
    <w:rsid w:val="005D0DCE"/>
    <w:rsid w:val="005D100D"/>
    <w:rsid w:val="005D59B7"/>
    <w:rsid w:val="005E207D"/>
    <w:rsid w:val="005E2B3B"/>
    <w:rsid w:val="005E45DB"/>
    <w:rsid w:val="005E533D"/>
    <w:rsid w:val="005F053F"/>
    <w:rsid w:val="005F25A1"/>
    <w:rsid w:val="0060002A"/>
    <w:rsid w:val="0060259F"/>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1D0C"/>
    <w:rsid w:val="00633272"/>
    <w:rsid w:val="0063364B"/>
    <w:rsid w:val="00633D90"/>
    <w:rsid w:val="0063471E"/>
    <w:rsid w:val="00634B89"/>
    <w:rsid w:val="00640147"/>
    <w:rsid w:val="006427D8"/>
    <w:rsid w:val="0064770E"/>
    <w:rsid w:val="00650B63"/>
    <w:rsid w:val="00654BCB"/>
    <w:rsid w:val="00662A0F"/>
    <w:rsid w:val="00662D48"/>
    <w:rsid w:val="00664ECA"/>
    <w:rsid w:val="00665067"/>
    <w:rsid w:val="006653DA"/>
    <w:rsid w:val="006657BB"/>
    <w:rsid w:val="00680AD4"/>
    <w:rsid w:val="00681F9C"/>
    <w:rsid w:val="00682C3D"/>
    <w:rsid w:val="0068481A"/>
    <w:rsid w:val="00694417"/>
    <w:rsid w:val="006968D9"/>
    <w:rsid w:val="0069794D"/>
    <w:rsid w:val="006A01D8"/>
    <w:rsid w:val="006A3D22"/>
    <w:rsid w:val="006C4285"/>
    <w:rsid w:val="006C4B63"/>
    <w:rsid w:val="006C5808"/>
    <w:rsid w:val="006D06A8"/>
    <w:rsid w:val="006D2455"/>
    <w:rsid w:val="006D281C"/>
    <w:rsid w:val="006D562D"/>
    <w:rsid w:val="006D57D5"/>
    <w:rsid w:val="006D78ED"/>
    <w:rsid w:val="006E48DE"/>
    <w:rsid w:val="006F403C"/>
    <w:rsid w:val="006F4870"/>
    <w:rsid w:val="006F6831"/>
    <w:rsid w:val="006F6A41"/>
    <w:rsid w:val="007009B9"/>
    <w:rsid w:val="00701CBE"/>
    <w:rsid w:val="0070214E"/>
    <w:rsid w:val="00707BF7"/>
    <w:rsid w:val="007122F2"/>
    <w:rsid w:val="007138D5"/>
    <w:rsid w:val="007149C2"/>
    <w:rsid w:val="00721AE5"/>
    <w:rsid w:val="00731803"/>
    <w:rsid w:val="0073293D"/>
    <w:rsid w:val="007360FA"/>
    <w:rsid w:val="007376B2"/>
    <w:rsid w:val="00740A1A"/>
    <w:rsid w:val="00740F4E"/>
    <w:rsid w:val="00742511"/>
    <w:rsid w:val="00742656"/>
    <w:rsid w:val="00742793"/>
    <w:rsid w:val="007469CC"/>
    <w:rsid w:val="00751D49"/>
    <w:rsid w:val="00752113"/>
    <w:rsid w:val="00761A14"/>
    <w:rsid w:val="007628E6"/>
    <w:rsid w:val="00762B68"/>
    <w:rsid w:val="00767A91"/>
    <w:rsid w:val="00773F86"/>
    <w:rsid w:val="00775371"/>
    <w:rsid w:val="007753C0"/>
    <w:rsid w:val="00775BC1"/>
    <w:rsid w:val="00781E47"/>
    <w:rsid w:val="007824AD"/>
    <w:rsid w:val="007840F3"/>
    <w:rsid w:val="00786569"/>
    <w:rsid w:val="00794ADD"/>
    <w:rsid w:val="0079528C"/>
    <w:rsid w:val="00795C58"/>
    <w:rsid w:val="007960EF"/>
    <w:rsid w:val="007976BE"/>
    <w:rsid w:val="007A4032"/>
    <w:rsid w:val="007A5735"/>
    <w:rsid w:val="007A6098"/>
    <w:rsid w:val="007A6180"/>
    <w:rsid w:val="007A64E4"/>
    <w:rsid w:val="007A7BA8"/>
    <w:rsid w:val="007B2DC0"/>
    <w:rsid w:val="007B6699"/>
    <w:rsid w:val="007B7176"/>
    <w:rsid w:val="007C2873"/>
    <w:rsid w:val="007C50C2"/>
    <w:rsid w:val="007D4261"/>
    <w:rsid w:val="007D5FE6"/>
    <w:rsid w:val="007D6735"/>
    <w:rsid w:val="007D69DE"/>
    <w:rsid w:val="007E57A3"/>
    <w:rsid w:val="007E5845"/>
    <w:rsid w:val="007F0F3B"/>
    <w:rsid w:val="007F2720"/>
    <w:rsid w:val="007F54A9"/>
    <w:rsid w:val="007F5F63"/>
    <w:rsid w:val="007F699A"/>
    <w:rsid w:val="00802AFC"/>
    <w:rsid w:val="00802B6C"/>
    <w:rsid w:val="0080429F"/>
    <w:rsid w:val="008073C0"/>
    <w:rsid w:val="00812487"/>
    <w:rsid w:val="00814548"/>
    <w:rsid w:val="00816759"/>
    <w:rsid w:val="00821ACB"/>
    <w:rsid w:val="00821D2B"/>
    <w:rsid w:val="00822C32"/>
    <w:rsid w:val="00823872"/>
    <w:rsid w:val="00825CE7"/>
    <w:rsid w:val="00832892"/>
    <w:rsid w:val="00832A57"/>
    <w:rsid w:val="00832FEA"/>
    <w:rsid w:val="00834274"/>
    <w:rsid w:val="00835836"/>
    <w:rsid w:val="008405AD"/>
    <w:rsid w:val="0084623C"/>
    <w:rsid w:val="008478AB"/>
    <w:rsid w:val="00851803"/>
    <w:rsid w:val="008621C8"/>
    <w:rsid w:val="00867251"/>
    <w:rsid w:val="00871068"/>
    <w:rsid w:val="0087178A"/>
    <w:rsid w:val="00872712"/>
    <w:rsid w:val="0087530F"/>
    <w:rsid w:val="00875FB5"/>
    <w:rsid w:val="00876C7D"/>
    <w:rsid w:val="0088282D"/>
    <w:rsid w:val="00885DF4"/>
    <w:rsid w:val="00886454"/>
    <w:rsid w:val="00887368"/>
    <w:rsid w:val="008904DF"/>
    <w:rsid w:val="00890CF1"/>
    <w:rsid w:val="008911C4"/>
    <w:rsid w:val="0089184C"/>
    <w:rsid w:val="00892B97"/>
    <w:rsid w:val="00895981"/>
    <w:rsid w:val="008A0E2E"/>
    <w:rsid w:val="008A53B9"/>
    <w:rsid w:val="008A76C4"/>
    <w:rsid w:val="008B430B"/>
    <w:rsid w:val="008B6F89"/>
    <w:rsid w:val="008B718E"/>
    <w:rsid w:val="008C149D"/>
    <w:rsid w:val="008C442D"/>
    <w:rsid w:val="008D0AB5"/>
    <w:rsid w:val="008D147F"/>
    <w:rsid w:val="008D3F1D"/>
    <w:rsid w:val="008D5903"/>
    <w:rsid w:val="008E4101"/>
    <w:rsid w:val="008E5C3C"/>
    <w:rsid w:val="008F5767"/>
    <w:rsid w:val="00900505"/>
    <w:rsid w:val="00903444"/>
    <w:rsid w:val="00912735"/>
    <w:rsid w:val="0091365A"/>
    <w:rsid w:val="00917B73"/>
    <w:rsid w:val="00921C06"/>
    <w:rsid w:val="0092256A"/>
    <w:rsid w:val="00930702"/>
    <w:rsid w:val="009344CA"/>
    <w:rsid w:val="00936297"/>
    <w:rsid w:val="009372CC"/>
    <w:rsid w:val="00937C37"/>
    <w:rsid w:val="00937C73"/>
    <w:rsid w:val="009405D5"/>
    <w:rsid w:val="00941340"/>
    <w:rsid w:val="00941B6F"/>
    <w:rsid w:val="00957564"/>
    <w:rsid w:val="009576A1"/>
    <w:rsid w:val="00960671"/>
    <w:rsid w:val="00961EA6"/>
    <w:rsid w:val="0096227E"/>
    <w:rsid w:val="00972530"/>
    <w:rsid w:val="00972787"/>
    <w:rsid w:val="009739C1"/>
    <w:rsid w:val="00974962"/>
    <w:rsid w:val="00980A01"/>
    <w:rsid w:val="00981424"/>
    <w:rsid w:val="009832F0"/>
    <w:rsid w:val="009835D2"/>
    <w:rsid w:val="00986277"/>
    <w:rsid w:val="00993918"/>
    <w:rsid w:val="009959DE"/>
    <w:rsid w:val="009A0013"/>
    <w:rsid w:val="009A1353"/>
    <w:rsid w:val="009A4270"/>
    <w:rsid w:val="009A4FD2"/>
    <w:rsid w:val="009B0929"/>
    <w:rsid w:val="009B5963"/>
    <w:rsid w:val="009C4413"/>
    <w:rsid w:val="009C7245"/>
    <w:rsid w:val="009C73CD"/>
    <w:rsid w:val="009C7C8D"/>
    <w:rsid w:val="009E050C"/>
    <w:rsid w:val="009E17EB"/>
    <w:rsid w:val="009E4C83"/>
    <w:rsid w:val="009E683B"/>
    <w:rsid w:val="009F0C0D"/>
    <w:rsid w:val="009F0FFB"/>
    <w:rsid w:val="009F17AE"/>
    <w:rsid w:val="009F3E7A"/>
    <w:rsid w:val="009F530D"/>
    <w:rsid w:val="009F5781"/>
    <w:rsid w:val="009F605A"/>
    <w:rsid w:val="00A00945"/>
    <w:rsid w:val="00A045AE"/>
    <w:rsid w:val="00A05772"/>
    <w:rsid w:val="00A073DC"/>
    <w:rsid w:val="00A13EAE"/>
    <w:rsid w:val="00A159A6"/>
    <w:rsid w:val="00A200BD"/>
    <w:rsid w:val="00A23D3B"/>
    <w:rsid w:val="00A27B0E"/>
    <w:rsid w:val="00A35C57"/>
    <w:rsid w:val="00A35CFC"/>
    <w:rsid w:val="00A4455C"/>
    <w:rsid w:val="00A45FED"/>
    <w:rsid w:val="00A4607E"/>
    <w:rsid w:val="00A4728A"/>
    <w:rsid w:val="00A510DE"/>
    <w:rsid w:val="00A5332D"/>
    <w:rsid w:val="00A575E0"/>
    <w:rsid w:val="00A60C3A"/>
    <w:rsid w:val="00A654B7"/>
    <w:rsid w:val="00A65586"/>
    <w:rsid w:val="00A679FD"/>
    <w:rsid w:val="00A729AA"/>
    <w:rsid w:val="00A77BE0"/>
    <w:rsid w:val="00A82497"/>
    <w:rsid w:val="00A848AE"/>
    <w:rsid w:val="00A90A2F"/>
    <w:rsid w:val="00A92FC4"/>
    <w:rsid w:val="00A95CA5"/>
    <w:rsid w:val="00AA0D59"/>
    <w:rsid w:val="00AB2591"/>
    <w:rsid w:val="00AB25BC"/>
    <w:rsid w:val="00AC3F41"/>
    <w:rsid w:val="00AC5A86"/>
    <w:rsid w:val="00AC7EA3"/>
    <w:rsid w:val="00AD18C0"/>
    <w:rsid w:val="00AD6585"/>
    <w:rsid w:val="00AD70F9"/>
    <w:rsid w:val="00AE072B"/>
    <w:rsid w:val="00AE0847"/>
    <w:rsid w:val="00AE4058"/>
    <w:rsid w:val="00AE4B04"/>
    <w:rsid w:val="00AE5CDB"/>
    <w:rsid w:val="00AE6589"/>
    <w:rsid w:val="00AF4196"/>
    <w:rsid w:val="00AF480A"/>
    <w:rsid w:val="00B0304B"/>
    <w:rsid w:val="00B05787"/>
    <w:rsid w:val="00B05868"/>
    <w:rsid w:val="00B07D5A"/>
    <w:rsid w:val="00B11090"/>
    <w:rsid w:val="00B11D21"/>
    <w:rsid w:val="00B16297"/>
    <w:rsid w:val="00B20032"/>
    <w:rsid w:val="00B207C6"/>
    <w:rsid w:val="00B20B5B"/>
    <w:rsid w:val="00B23747"/>
    <w:rsid w:val="00B23DA3"/>
    <w:rsid w:val="00B25C46"/>
    <w:rsid w:val="00B3289C"/>
    <w:rsid w:val="00B33F99"/>
    <w:rsid w:val="00B35D13"/>
    <w:rsid w:val="00B3692E"/>
    <w:rsid w:val="00B45B65"/>
    <w:rsid w:val="00B519F1"/>
    <w:rsid w:val="00B56240"/>
    <w:rsid w:val="00B57186"/>
    <w:rsid w:val="00B57CB5"/>
    <w:rsid w:val="00B57F8F"/>
    <w:rsid w:val="00B7611B"/>
    <w:rsid w:val="00B76344"/>
    <w:rsid w:val="00B7754D"/>
    <w:rsid w:val="00B90A50"/>
    <w:rsid w:val="00B93710"/>
    <w:rsid w:val="00B9377C"/>
    <w:rsid w:val="00B96DC9"/>
    <w:rsid w:val="00BA39A7"/>
    <w:rsid w:val="00BB17C6"/>
    <w:rsid w:val="00BB1984"/>
    <w:rsid w:val="00BB2B7F"/>
    <w:rsid w:val="00BB4E2E"/>
    <w:rsid w:val="00BB5D87"/>
    <w:rsid w:val="00BC0469"/>
    <w:rsid w:val="00BC1F2D"/>
    <w:rsid w:val="00BC2365"/>
    <w:rsid w:val="00BC59AD"/>
    <w:rsid w:val="00BC66A3"/>
    <w:rsid w:val="00BC7C18"/>
    <w:rsid w:val="00BC7DFF"/>
    <w:rsid w:val="00BD1550"/>
    <w:rsid w:val="00BD2843"/>
    <w:rsid w:val="00BD2E5E"/>
    <w:rsid w:val="00BD3B0D"/>
    <w:rsid w:val="00BD596E"/>
    <w:rsid w:val="00BE1447"/>
    <w:rsid w:val="00BE1AA9"/>
    <w:rsid w:val="00BE2D32"/>
    <w:rsid w:val="00BE3C75"/>
    <w:rsid w:val="00BE3DC7"/>
    <w:rsid w:val="00BE46EC"/>
    <w:rsid w:val="00BF0EF1"/>
    <w:rsid w:val="00BF3CF6"/>
    <w:rsid w:val="00BF585D"/>
    <w:rsid w:val="00BF770C"/>
    <w:rsid w:val="00C01ACC"/>
    <w:rsid w:val="00C026E4"/>
    <w:rsid w:val="00C03944"/>
    <w:rsid w:val="00C04C77"/>
    <w:rsid w:val="00C0795E"/>
    <w:rsid w:val="00C16897"/>
    <w:rsid w:val="00C1748B"/>
    <w:rsid w:val="00C1752A"/>
    <w:rsid w:val="00C2050C"/>
    <w:rsid w:val="00C232AA"/>
    <w:rsid w:val="00C31FBE"/>
    <w:rsid w:val="00C45ED1"/>
    <w:rsid w:val="00C47906"/>
    <w:rsid w:val="00C5105D"/>
    <w:rsid w:val="00C62C00"/>
    <w:rsid w:val="00C634F2"/>
    <w:rsid w:val="00C6777A"/>
    <w:rsid w:val="00C67CDA"/>
    <w:rsid w:val="00C728F2"/>
    <w:rsid w:val="00C75192"/>
    <w:rsid w:val="00C76227"/>
    <w:rsid w:val="00C7657F"/>
    <w:rsid w:val="00C818C7"/>
    <w:rsid w:val="00C8290A"/>
    <w:rsid w:val="00C87BA4"/>
    <w:rsid w:val="00C90208"/>
    <w:rsid w:val="00C91C40"/>
    <w:rsid w:val="00C92866"/>
    <w:rsid w:val="00C93416"/>
    <w:rsid w:val="00C94BC4"/>
    <w:rsid w:val="00C97509"/>
    <w:rsid w:val="00C979F5"/>
    <w:rsid w:val="00CA46E6"/>
    <w:rsid w:val="00CC73D0"/>
    <w:rsid w:val="00CD2A41"/>
    <w:rsid w:val="00CD31D5"/>
    <w:rsid w:val="00CE5FF1"/>
    <w:rsid w:val="00CE6EDA"/>
    <w:rsid w:val="00CE6F3D"/>
    <w:rsid w:val="00CF12DF"/>
    <w:rsid w:val="00CF1D76"/>
    <w:rsid w:val="00CF1E3F"/>
    <w:rsid w:val="00CF2ECF"/>
    <w:rsid w:val="00CF3ABE"/>
    <w:rsid w:val="00CF4039"/>
    <w:rsid w:val="00CF5029"/>
    <w:rsid w:val="00CF5B27"/>
    <w:rsid w:val="00D004DA"/>
    <w:rsid w:val="00D02605"/>
    <w:rsid w:val="00D03C48"/>
    <w:rsid w:val="00D11059"/>
    <w:rsid w:val="00D13584"/>
    <w:rsid w:val="00D13CD8"/>
    <w:rsid w:val="00D15D3A"/>
    <w:rsid w:val="00D22695"/>
    <w:rsid w:val="00D23EF7"/>
    <w:rsid w:val="00D241E5"/>
    <w:rsid w:val="00D25080"/>
    <w:rsid w:val="00D278AC"/>
    <w:rsid w:val="00D361ED"/>
    <w:rsid w:val="00D3735F"/>
    <w:rsid w:val="00D41EB1"/>
    <w:rsid w:val="00D4205A"/>
    <w:rsid w:val="00D43251"/>
    <w:rsid w:val="00D46078"/>
    <w:rsid w:val="00D47FDF"/>
    <w:rsid w:val="00D61430"/>
    <w:rsid w:val="00D663E0"/>
    <w:rsid w:val="00D74EF3"/>
    <w:rsid w:val="00D75A65"/>
    <w:rsid w:val="00D761BB"/>
    <w:rsid w:val="00D77C5A"/>
    <w:rsid w:val="00D804C5"/>
    <w:rsid w:val="00D8214A"/>
    <w:rsid w:val="00D86621"/>
    <w:rsid w:val="00D87938"/>
    <w:rsid w:val="00D945F9"/>
    <w:rsid w:val="00DA50BF"/>
    <w:rsid w:val="00DA52B5"/>
    <w:rsid w:val="00DB14EB"/>
    <w:rsid w:val="00DC0499"/>
    <w:rsid w:val="00DC2057"/>
    <w:rsid w:val="00DC715E"/>
    <w:rsid w:val="00DD20DC"/>
    <w:rsid w:val="00DD5196"/>
    <w:rsid w:val="00DD57C6"/>
    <w:rsid w:val="00DE2CB4"/>
    <w:rsid w:val="00DE35D5"/>
    <w:rsid w:val="00DE4ABC"/>
    <w:rsid w:val="00DE4E3F"/>
    <w:rsid w:val="00DE706D"/>
    <w:rsid w:val="00DF1DD6"/>
    <w:rsid w:val="00DF295A"/>
    <w:rsid w:val="00DF3D8C"/>
    <w:rsid w:val="00DF5B0D"/>
    <w:rsid w:val="00E00F3C"/>
    <w:rsid w:val="00E01BB3"/>
    <w:rsid w:val="00E05ECE"/>
    <w:rsid w:val="00E10E9D"/>
    <w:rsid w:val="00E172B8"/>
    <w:rsid w:val="00E1788A"/>
    <w:rsid w:val="00E20F93"/>
    <w:rsid w:val="00E227AA"/>
    <w:rsid w:val="00E247AC"/>
    <w:rsid w:val="00E27453"/>
    <w:rsid w:val="00E30B9D"/>
    <w:rsid w:val="00E322DE"/>
    <w:rsid w:val="00E348CE"/>
    <w:rsid w:val="00E3551D"/>
    <w:rsid w:val="00E36298"/>
    <w:rsid w:val="00E37FE2"/>
    <w:rsid w:val="00E43690"/>
    <w:rsid w:val="00E44F7F"/>
    <w:rsid w:val="00E45212"/>
    <w:rsid w:val="00E4768A"/>
    <w:rsid w:val="00E506C1"/>
    <w:rsid w:val="00E51EFB"/>
    <w:rsid w:val="00E523C3"/>
    <w:rsid w:val="00E5549E"/>
    <w:rsid w:val="00E5628D"/>
    <w:rsid w:val="00E57AAA"/>
    <w:rsid w:val="00E60E3D"/>
    <w:rsid w:val="00E624EE"/>
    <w:rsid w:val="00E63330"/>
    <w:rsid w:val="00E65AC7"/>
    <w:rsid w:val="00E66BC4"/>
    <w:rsid w:val="00E705D0"/>
    <w:rsid w:val="00E70668"/>
    <w:rsid w:val="00E7358D"/>
    <w:rsid w:val="00E73719"/>
    <w:rsid w:val="00E77F5A"/>
    <w:rsid w:val="00E80583"/>
    <w:rsid w:val="00E84A00"/>
    <w:rsid w:val="00E863AB"/>
    <w:rsid w:val="00E95747"/>
    <w:rsid w:val="00E959C9"/>
    <w:rsid w:val="00E9729B"/>
    <w:rsid w:val="00E97855"/>
    <w:rsid w:val="00E97999"/>
    <w:rsid w:val="00E97BBD"/>
    <w:rsid w:val="00EA569A"/>
    <w:rsid w:val="00EA71E3"/>
    <w:rsid w:val="00EB5E2C"/>
    <w:rsid w:val="00EB671C"/>
    <w:rsid w:val="00EB778A"/>
    <w:rsid w:val="00EC4A87"/>
    <w:rsid w:val="00EC64D4"/>
    <w:rsid w:val="00EC6A2A"/>
    <w:rsid w:val="00EC6A31"/>
    <w:rsid w:val="00ED0856"/>
    <w:rsid w:val="00ED0D30"/>
    <w:rsid w:val="00EE03E1"/>
    <w:rsid w:val="00EE1A3E"/>
    <w:rsid w:val="00EE3C28"/>
    <w:rsid w:val="00EE495F"/>
    <w:rsid w:val="00EE4E47"/>
    <w:rsid w:val="00EE6700"/>
    <w:rsid w:val="00EE7787"/>
    <w:rsid w:val="00EF0C58"/>
    <w:rsid w:val="00EF216B"/>
    <w:rsid w:val="00EF4EF3"/>
    <w:rsid w:val="00EF5C8C"/>
    <w:rsid w:val="00EF6E66"/>
    <w:rsid w:val="00F010A2"/>
    <w:rsid w:val="00F04D19"/>
    <w:rsid w:val="00F04EF3"/>
    <w:rsid w:val="00F05A8D"/>
    <w:rsid w:val="00F07B6B"/>
    <w:rsid w:val="00F10D27"/>
    <w:rsid w:val="00F13E0B"/>
    <w:rsid w:val="00F14733"/>
    <w:rsid w:val="00F15294"/>
    <w:rsid w:val="00F20B66"/>
    <w:rsid w:val="00F22220"/>
    <w:rsid w:val="00F2244C"/>
    <w:rsid w:val="00F22E3A"/>
    <w:rsid w:val="00F2662B"/>
    <w:rsid w:val="00F26BE1"/>
    <w:rsid w:val="00F32684"/>
    <w:rsid w:val="00F32BF5"/>
    <w:rsid w:val="00F33935"/>
    <w:rsid w:val="00F34D2E"/>
    <w:rsid w:val="00F37AB4"/>
    <w:rsid w:val="00F40657"/>
    <w:rsid w:val="00F40695"/>
    <w:rsid w:val="00F41526"/>
    <w:rsid w:val="00F42687"/>
    <w:rsid w:val="00F45090"/>
    <w:rsid w:val="00F548D0"/>
    <w:rsid w:val="00F55347"/>
    <w:rsid w:val="00F56EA2"/>
    <w:rsid w:val="00F60140"/>
    <w:rsid w:val="00F60AE0"/>
    <w:rsid w:val="00F614AD"/>
    <w:rsid w:val="00F6577A"/>
    <w:rsid w:val="00F70428"/>
    <w:rsid w:val="00F707C4"/>
    <w:rsid w:val="00F7093F"/>
    <w:rsid w:val="00F70A9E"/>
    <w:rsid w:val="00F715C8"/>
    <w:rsid w:val="00F75E16"/>
    <w:rsid w:val="00F77444"/>
    <w:rsid w:val="00F77818"/>
    <w:rsid w:val="00F82B10"/>
    <w:rsid w:val="00F838AA"/>
    <w:rsid w:val="00F85BC7"/>
    <w:rsid w:val="00F8638C"/>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2B4"/>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8AE"/>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1CADE4"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0D5571" w:themeColor="accent1" w:themeShade="7F"/>
    </w:rPr>
  </w:style>
  <w:style w:type="paragraph" w:styleId="Heading8">
    <w:name w:val="heading 8"/>
    <w:basedOn w:val="Normal"/>
    <w:next w:val="Normal"/>
    <w:link w:val="Heading8Char"/>
    <w:uiPriority w:val="9"/>
    <w:semiHidden/>
    <w:unhideWhenUsed/>
    <w:qFormat/>
    <w:rsid w:val="004005F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6EAC1C"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B26B02"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1CADE4"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1481AB"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0D5571"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gem-c-organisation-logoname">
    <w:name w:val="gem-c-organisation-logo__name"/>
    <w:basedOn w:val="DefaultParagraphFont"/>
    <w:rsid w:val="00775BC1"/>
  </w:style>
  <w:style w:type="character" w:customStyle="1" w:styleId="Heading8Char">
    <w:name w:val="Heading 8 Char"/>
    <w:basedOn w:val="DefaultParagraphFont"/>
    <w:link w:val="Heading8"/>
    <w:uiPriority w:val="9"/>
    <w:semiHidden/>
    <w:rsid w:val="004005F0"/>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19060">
      <w:bodyDiv w:val="1"/>
      <w:marLeft w:val="0"/>
      <w:marRight w:val="0"/>
      <w:marTop w:val="0"/>
      <w:marBottom w:val="0"/>
      <w:divBdr>
        <w:top w:val="none" w:sz="0" w:space="0" w:color="auto"/>
        <w:left w:val="none" w:sz="0" w:space="0" w:color="auto"/>
        <w:bottom w:val="none" w:sz="0" w:space="0" w:color="auto"/>
        <w:right w:val="none" w:sz="0" w:space="0" w:color="auto"/>
      </w:divBdr>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publications/bomb-threats-guidance/procedures-for-handling-bomb-threa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8DC909-E076-4395-8B60-7BDAE2D7F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Lesley Simmonite</cp:lastModifiedBy>
  <cp:revision>8</cp:revision>
  <cp:lastPrinted>2020-09-24T09:35:00Z</cp:lastPrinted>
  <dcterms:created xsi:type="dcterms:W3CDTF">2020-09-23T14:32:00Z</dcterms:created>
  <dcterms:modified xsi:type="dcterms:W3CDTF">2020-10-07T11:20:00Z</dcterms:modified>
</cp:coreProperties>
</file>