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5D5" w:rsidRDefault="00AF75D5">
      <w:pPr>
        <w:pStyle w:val="NoSpacing"/>
        <w:rPr>
          <w:b/>
          <w:sz w:val="16"/>
          <w:szCs w:val="16"/>
        </w:rPr>
      </w:pPr>
    </w:p>
    <w:p w:rsidR="00AF75D5" w:rsidRDefault="00CA64DB">
      <w:pPr>
        <w:jc w:val="center"/>
        <w:rPr>
          <w:rFonts w:ascii="Arial" w:hAnsi="Arial" w:cs="Arial"/>
          <w:sz w:val="36"/>
          <w:szCs w:val="36"/>
        </w:rPr>
      </w:pPr>
      <w:r>
        <w:rPr>
          <w:noProof/>
        </w:rPr>
        <mc:AlternateContent>
          <mc:Choice Requires="wps">
            <w:drawing>
              <wp:anchor distT="0" distB="0" distL="114300" distR="114300" simplePos="0" relativeHeight="251659264" behindDoc="0" locked="0" layoutInCell="1" allowOverlap="1">
                <wp:simplePos x="0" y="0"/>
                <wp:positionH relativeFrom="margin">
                  <wp:posOffset>1773555</wp:posOffset>
                </wp:positionH>
                <wp:positionV relativeFrom="paragraph">
                  <wp:posOffset>-263525</wp:posOffset>
                </wp:positionV>
                <wp:extent cx="3267075" cy="10382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038225"/>
                        </a:xfrm>
                        <a:prstGeom prst="rect">
                          <a:avLst/>
                        </a:prstGeom>
                        <a:solidFill>
                          <a:srgbClr val="FFFFFF"/>
                        </a:solidFill>
                        <a:ln w="9525">
                          <a:noFill/>
                          <a:miter lim="800000"/>
                          <a:headEnd/>
                          <a:tailEnd/>
                        </a:ln>
                      </wps:spPr>
                      <wps:txbx>
                        <w:txbxContent>
                          <w:p w:rsidR="00AF75D5" w:rsidRDefault="00CA64DB">
                            <w:r>
                              <w:rPr>
                                <w:noProof/>
                              </w:rPr>
                              <w:drawing>
                                <wp:inline distT="0" distB="0" distL="0" distR="0">
                                  <wp:extent cx="2838450" cy="1013238"/>
                                  <wp:effectExtent l="0" t="0" r="0" b="0"/>
                                  <wp:docPr id="6" name="Picture 6" descr="C:\Users\LS\Downloads\CHGS-remove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Downloads\CHGS-removeb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1013238"/>
                                          </a:xfrm>
                                          <a:prstGeom prst="rect">
                                            <a:avLst/>
                                          </a:prstGeom>
                                          <a:noFill/>
                                          <a:ln>
                                            <a:noFill/>
                                          </a:ln>
                                        </pic:spPr>
                                      </pic:pic>
                                    </a:graphicData>
                                  </a:graphic>
                                </wp:inline>
                              </w:drawing>
                            </w:r>
                            <w:r>
                              <w:rPr>
                                <w:noProof/>
                              </w:rPr>
                              <w:drawing>
                                <wp:inline distT="0" distB="0" distL="0" distR="0">
                                  <wp:extent cx="2990850" cy="950035"/>
                                  <wp:effectExtent l="0" t="0" r="0" b="2540"/>
                                  <wp:docPr id="7" name="Picture 7" descr="M:\Communications - including pictures\Logos\School Crest 2014\King Edward's Camp Hill Girls\Side by side\Digital\Full Colour RGB\SMALL JPEGs\king-edward-vi-camp-hill-school-for-girl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ommunications - including pictures\Logos\School Crest 2014\King Edward's Camp Hill Girls\Side by side\Digital\Full Colour RGB\SMALL JPEGs\king-edward-vi-camp-hill-school-for-girls-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6255" cy="95492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9.65pt;margin-top:-20.75pt;width:257.25pt;height:8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" stroked="f">
                <v:textbox>
                  <w:txbxContent>
                    <w:p>
                      <w:r>
                        <w:rPr>
                          <w:noProof/>
                        </w:rPr>
                        <w:drawing>
                          <wp:inline distT="0" distB="0" distL="0" distR="0">
                            <wp:extent cx="2838450" cy="1013238"/>
                            <wp:effectExtent l="0" t="0" r="0" b="0"/>
                            <wp:docPr id="6" name="Picture 6" descr="C:\Users\LS\Downloads\CHGS-remove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Downloads\CHGS-removeb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8450" cy="1013238"/>
                                    </a:xfrm>
                                    <a:prstGeom prst="rect">
                                      <a:avLst/>
                                    </a:prstGeom>
                                    <a:noFill/>
                                    <a:ln>
                                      <a:noFill/>
                                    </a:ln>
                                  </pic:spPr>
                                </pic:pic>
                              </a:graphicData>
                            </a:graphic>
                          </wp:inline>
                        </w:drawing>
                      </w:r>
                      <w:r>
                        <w:rPr>
                          <w:noProof/>
                        </w:rPr>
                        <w:drawing>
                          <wp:inline distT="0" distB="0" distL="0" distR="0">
                            <wp:extent cx="2990850" cy="950035"/>
                            <wp:effectExtent l="0" t="0" r="0" b="2540"/>
                            <wp:docPr id="7" name="Picture 7" descr="M:\Communications - including pictures\Logos\School Crest 2014\King Edward's Camp Hill Girls\Side by side\Digital\Full Colour RGB\SMALL JPEGs\king-edward-vi-camp-hill-school-for-girl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ommunications - including pictures\Logos\School Crest 2014\King Edward's Camp Hill Girls\Side by side\Digital\Full Colour RGB\SMALL JPEGs\king-edward-vi-camp-hill-school-for-girls-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6255" cy="954928"/>
                                    </a:xfrm>
                                    <a:prstGeom prst="rect">
                                      <a:avLst/>
                                    </a:prstGeom>
                                    <a:noFill/>
                                    <a:ln>
                                      <a:noFill/>
                                    </a:ln>
                                  </pic:spPr>
                                </pic:pic>
                              </a:graphicData>
                            </a:graphic>
                          </wp:inline>
                        </w:drawing>
                      </w:r>
                    </w:p>
                  </w:txbxContent>
                </v:textbox>
                <w10:wrap anchorx="margin"/>
              </v:shape>
            </w:pict>
          </mc:Fallback>
        </mc:AlternateContent>
      </w:r>
    </w:p>
    <w:p w:rsidR="00AF75D5" w:rsidRDefault="00AF75D5">
      <w:pPr>
        <w:pStyle w:val="NormalWeb"/>
        <w:spacing w:before="0" w:beforeAutospacing="0" w:after="0" w:afterAutospacing="0"/>
        <w:jc w:val="center"/>
        <w:rPr>
          <w:rFonts w:ascii="Arial" w:hAnsi="Arial" w:cs="Arial"/>
          <w:b/>
          <w:sz w:val="24"/>
        </w:rPr>
      </w:pPr>
    </w:p>
    <w:p w:rsidR="00AF75D5" w:rsidRDefault="00AF75D5">
      <w:pPr>
        <w:pStyle w:val="NormalWeb"/>
        <w:spacing w:before="0" w:beforeAutospacing="0" w:after="0" w:afterAutospacing="0"/>
        <w:jc w:val="center"/>
        <w:rPr>
          <w:rFonts w:ascii="Arial" w:hAnsi="Arial" w:cs="Arial"/>
          <w:b/>
          <w:sz w:val="24"/>
        </w:rPr>
      </w:pPr>
    </w:p>
    <w:p w:rsidR="00AF75D5" w:rsidRDefault="00AF75D5">
      <w:pPr>
        <w:pStyle w:val="NormalWeb"/>
        <w:spacing w:before="0" w:beforeAutospacing="0" w:after="0" w:afterAutospacing="0"/>
        <w:jc w:val="center"/>
        <w:rPr>
          <w:rFonts w:ascii="Arial" w:hAnsi="Arial" w:cs="Arial"/>
          <w:b/>
          <w:sz w:val="24"/>
        </w:rPr>
      </w:pPr>
    </w:p>
    <w:p w:rsidR="00AF75D5" w:rsidRDefault="00AF75D5">
      <w:pPr>
        <w:pStyle w:val="NormalWeb"/>
        <w:spacing w:before="0" w:beforeAutospacing="0" w:after="0" w:afterAutospacing="0"/>
        <w:jc w:val="center"/>
        <w:rPr>
          <w:rFonts w:ascii="Arial" w:hAnsi="Arial" w:cs="Arial"/>
          <w:b/>
          <w:sz w:val="24"/>
        </w:rPr>
      </w:pPr>
    </w:p>
    <w:p w:rsidR="00AF75D5" w:rsidRDefault="00CA64DB">
      <w:pPr>
        <w:pStyle w:val="NormalWeb"/>
        <w:spacing w:before="0" w:beforeAutospacing="0" w:after="0" w:afterAutospacing="0"/>
        <w:jc w:val="center"/>
        <w:rPr>
          <w:rFonts w:ascii="Arial" w:hAnsi="Arial" w:cs="Arial"/>
          <w:b/>
          <w:sz w:val="36"/>
          <w:szCs w:val="36"/>
        </w:rPr>
      </w:pPr>
      <w:r>
        <w:rPr>
          <w:rFonts w:ascii="Arial" w:hAnsi="Arial" w:cs="Arial"/>
          <w:b/>
          <w:sz w:val="32"/>
          <w:szCs w:val="36"/>
        </w:rPr>
        <w:t>Non-Examined Assessment (NEA) &amp; EPQ Appeals Policy</w:t>
      </w:r>
      <w:r>
        <w:rPr>
          <w:rFonts w:ascii="Arial" w:hAnsi="Arial" w:cs="Arial"/>
          <w:b/>
          <w:sz w:val="36"/>
          <w:szCs w:val="36"/>
        </w:rPr>
        <w:t xml:space="preserve"> </w:t>
      </w:r>
    </w:p>
    <w:p w:rsidR="00AF75D5" w:rsidRDefault="00AF75D5">
      <w:pPr>
        <w:jc w:val="center"/>
        <w:rPr>
          <w:rFonts w:ascii="Arial" w:hAnsi="Arial" w:cs="Arial"/>
        </w:rPr>
      </w:pPr>
    </w:p>
    <w:tbl>
      <w:tblPr>
        <w:tblStyle w:val="TableGrid"/>
        <w:tblW w:w="11341" w:type="dxa"/>
        <w:tblInd w:w="-147" w:type="dxa"/>
        <w:tblLook w:val="04A0" w:firstRow="1" w:lastRow="0" w:firstColumn="1" w:lastColumn="0" w:noHBand="0" w:noVBand="1"/>
      </w:tblPr>
      <w:tblGrid>
        <w:gridCol w:w="5375"/>
        <w:gridCol w:w="5966"/>
      </w:tblGrid>
      <w:tr w:rsidR="00AF75D5">
        <w:tc>
          <w:tcPr>
            <w:tcW w:w="11341" w:type="dxa"/>
            <w:gridSpan w:val="2"/>
          </w:tcPr>
          <w:p w:rsidR="00AF75D5" w:rsidRDefault="00CA64DB">
            <w:pPr>
              <w:jc w:val="center"/>
              <w:rPr>
                <w:rFonts w:ascii="Arial" w:hAnsi="Arial" w:cs="Arial"/>
                <w:b/>
                <w:u w:val="single"/>
              </w:rPr>
            </w:pPr>
            <w:r>
              <w:rPr>
                <w:rFonts w:ascii="Arial" w:hAnsi="Arial" w:cs="Arial"/>
                <w:b/>
                <w:u w:val="single"/>
              </w:rPr>
              <w:t>Deadlines for requests – 202</w:t>
            </w:r>
            <w:r w:rsidR="00AE7FD0">
              <w:rPr>
                <w:rFonts w:ascii="Arial" w:hAnsi="Arial" w:cs="Arial"/>
                <w:b/>
                <w:u w:val="single"/>
              </w:rPr>
              <w:t>5</w:t>
            </w:r>
          </w:p>
          <w:p w:rsidR="00AF75D5" w:rsidRDefault="00CA64DB">
            <w:pPr>
              <w:jc w:val="center"/>
              <w:rPr>
                <w:rFonts w:ascii="Arial" w:hAnsi="Arial" w:cs="Arial"/>
                <w:b/>
              </w:rPr>
            </w:pPr>
            <w:r>
              <w:rPr>
                <w:rFonts w:ascii="Arial" w:hAnsi="Arial" w:cs="Arial"/>
                <w:b/>
              </w:rPr>
              <w:t>31</w:t>
            </w:r>
            <w:r>
              <w:rPr>
                <w:rFonts w:ascii="Arial" w:hAnsi="Arial" w:cs="Arial"/>
                <w:b/>
                <w:vertAlign w:val="superscript"/>
              </w:rPr>
              <w:t>st</w:t>
            </w:r>
            <w:r>
              <w:rPr>
                <w:rFonts w:ascii="Arial" w:hAnsi="Arial" w:cs="Arial"/>
                <w:b/>
              </w:rPr>
              <w:t xml:space="preserve"> March </w:t>
            </w:r>
            <w:r w:rsidR="00AE7FD0">
              <w:rPr>
                <w:rFonts w:ascii="Arial" w:hAnsi="Arial" w:cs="Arial"/>
                <w:b/>
              </w:rPr>
              <w:t xml:space="preserve">2025 </w:t>
            </w:r>
            <w:r>
              <w:rPr>
                <w:rFonts w:ascii="Arial" w:hAnsi="Arial" w:cs="Arial"/>
                <w:b/>
              </w:rPr>
              <w:t>for GCSE English Language</w:t>
            </w:r>
          </w:p>
          <w:p w:rsidR="00AF75D5" w:rsidRDefault="00CA64DB">
            <w:pPr>
              <w:jc w:val="center"/>
              <w:rPr>
                <w:rFonts w:ascii="Arial" w:hAnsi="Arial" w:cs="Arial"/>
                <w:b/>
              </w:rPr>
            </w:pPr>
            <w:r>
              <w:rPr>
                <w:rFonts w:ascii="Arial" w:hAnsi="Arial" w:cs="Arial"/>
                <w:b/>
              </w:rPr>
              <w:t>2</w:t>
            </w:r>
            <w:r w:rsidR="00AE7FD0">
              <w:rPr>
                <w:rFonts w:ascii="Arial" w:hAnsi="Arial" w:cs="Arial"/>
                <w:b/>
              </w:rPr>
              <w:t>5</w:t>
            </w:r>
            <w:r>
              <w:rPr>
                <w:rFonts w:ascii="Arial" w:hAnsi="Arial" w:cs="Arial"/>
                <w:b/>
                <w:vertAlign w:val="superscript"/>
              </w:rPr>
              <w:t>th</w:t>
            </w:r>
            <w:r>
              <w:rPr>
                <w:rFonts w:ascii="Arial" w:hAnsi="Arial" w:cs="Arial"/>
                <w:b/>
              </w:rPr>
              <w:t xml:space="preserve"> April 202</w:t>
            </w:r>
            <w:r w:rsidR="00AE7FD0">
              <w:rPr>
                <w:rFonts w:ascii="Arial" w:hAnsi="Arial" w:cs="Arial"/>
                <w:b/>
              </w:rPr>
              <w:t>5</w:t>
            </w:r>
            <w:r>
              <w:rPr>
                <w:rFonts w:ascii="Arial" w:hAnsi="Arial" w:cs="Arial"/>
                <w:b/>
              </w:rPr>
              <w:t xml:space="preserve"> for all other subjects (except for Art)</w:t>
            </w:r>
          </w:p>
          <w:p w:rsidR="00AF75D5" w:rsidRDefault="00AE7FD0" w:rsidP="00AE7FD0">
            <w:pPr>
              <w:jc w:val="center"/>
              <w:rPr>
                <w:rFonts w:ascii="Arial" w:hAnsi="Arial" w:cs="Arial"/>
                <w:sz w:val="28"/>
                <w:szCs w:val="28"/>
              </w:rPr>
            </w:pPr>
            <w:r>
              <w:rPr>
                <w:rFonts w:ascii="Arial" w:hAnsi="Arial" w:cs="Arial"/>
                <w:b/>
              </w:rPr>
              <w:t>9</w:t>
            </w:r>
            <w:r w:rsidR="00CA64DB">
              <w:rPr>
                <w:rFonts w:ascii="Arial" w:hAnsi="Arial" w:cs="Arial"/>
                <w:b/>
                <w:vertAlign w:val="superscript"/>
              </w:rPr>
              <w:t>th</w:t>
            </w:r>
            <w:r w:rsidR="00CA64DB">
              <w:rPr>
                <w:rFonts w:ascii="Arial" w:hAnsi="Arial" w:cs="Arial"/>
                <w:b/>
              </w:rPr>
              <w:t xml:space="preserve"> May 202</w:t>
            </w:r>
            <w:r>
              <w:rPr>
                <w:rFonts w:ascii="Arial" w:hAnsi="Arial" w:cs="Arial"/>
                <w:b/>
              </w:rPr>
              <w:t>5</w:t>
            </w:r>
            <w:r w:rsidR="00CA64DB">
              <w:rPr>
                <w:rFonts w:ascii="Arial" w:hAnsi="Arial" w:cs="Arial"/>
                <w:b/>
              </w:rPr>
              <w:t xml:space="preserve"> for GCSE and A Level Art</w:t>
            </w:r>
          </w:p>
        </w:tc>
      </w:tr>
      <w:tr w:rsidR="00AF75D5">
        <w:tc>
          <w:tcPr>
            <w:tcW w:w="5375" w:type="dxa"/>
          </w:tcPr>
          <w:p w:rsidR="00AF75D5" w:rsidRDefault="00CA64DB">
            <w:pPr>
              <w:jc w:val="center"/>
              <w:rPr>
                <w:rFonts w:ascii="Arial" w:hAnsi="Arial" w:cs="Arial"/>
                <w:sz w:val="28"/>
                <w:szCs w:val="28"/>
              </w:rPr>
            </w:pPr>
            <w:r>
              <w:rPr>
                <w:rFonts w:ascii="Arial" w:hAnsi="Arial" w:cs="Arial"/>
                <w:sz w:val="28"/>
                <w:szCs w:val="28"/>
              </w:rPr>
              <w:t xml:space="preserve">Candidate Name + </w:t>
            </w:r>
            <w:bookmarkStart w:id="0" w:name="_GoBack"/>
            <w:bookmarkEnd w:id="0"/>
            <w:r>
              <w:rPr>
                <w:rFonts w:ascii="Arial" w:hAnsi="Arial" w:cs="Arial"/>
                <w:sz w:val="28"/>
                <w:szCs w:val="28"/>
              </w:rPr>
              <w:t>Form</w:t>
            </w:r>
          </w:p>
        </w:tc>
        <w:tc>
          <w:tcPr>
            <w:tcW w:w="5966" w:type="dxa"/>
          </w:tcPr>
          <w:p w:rsidR="00AF75D5" w:rsidRDefault="00CA64DB">
            <w:pPr>
              <w:jc w:val="center"/>
              <w:rPr>
                <w:rFonts w:ascii="Arial" w:hAnsi="Arial" w:cs="Arial"/>
                <w:sz w:val="28"/>
                <w:szCs w:val="28"/>
              </w:rPr>
            </w:pPr>
            <w:r>
              <w:rPr>
                <w:rFonts w:ascii="Arial" w:hAnsi="Arial" w:cs="Arial"/>
                <w:sz w:val="28"/>
                <w:szCs w:val="28"/>
              </w:rPr>
              <w:t>Candidate Number</w:t>
            </w:r>
          </w:p>
        </w:tc>
      </w:tr>
      <w:tr w:rsidR="00AF75D5">
        <w:trPr>
          <w:trHeight w:val="485"/>
        </w:trPr>
        <w:tc>
          <w:tcPr>
            <w:tcW w:w="5375" w:type="dxa"/>
          </w:tcPr>
          <w:p w:rsidR="00AF75D5" w:rsidRDefault="00AF75D5">
            <w:pPr>
              <w:jc w:val="center"/>
              <w:rPr>
                <w:rFonts w:ascii="Arial" w:hAnsi="Arial" w:cs="Arial"/>
                <w:sz w:val="28"/>
                <w:szCs w:val="28"/>
              </w:rPr>
            </w:pPr>
          </w:p>
        </w:tc>
        <w:tc>
          <w:tcPr>
            <w:tcW w:w="5966" w:type="dxa"/>
          </w:tcPr>
          <w:p w:rsidR="00AF75D5" w:rsidRDefault="00AF75D5">
            <w:pPr>
              <w:jc w:val="center"/>
              <w:rPr>
                <w:rFonts w:ascii="Arial" w:hAnsi="Arial" w:cs="Arial"/>
                <w:sz w:val="28"/>
                <w:szCs w:val="28"/>
              </w:rPr>
            </w:pPr>
          </w:p>
        </w:tc>
      </w:tr>
    </w:tbl>
    <w:p w:rsidR="00AF75D5" w:rsidRDefault="00AF75D5">
      <w:pPr>
        <w:jc w:val="center"/>
        <w:rPr>
          <w:rFonts w:ascii="Arial" w:hAnsi="Arial" w:cs="Arial"/>
          <w:sz w:val="16"/>
          <w:szCs w:val="16"/>
        </w:rPr>
      </w:pPr>
    </w:p>
    <w:p w:rsidR="00AF75D5" w:rsidRDefault="00CA64DB">
      <w:pPr>
        <w:pBdr>
          <w:top w:val="single" w:sz="6" w:space="1" w:color="auto"/>
          <w:left w:val="single" w:sz="6" w:space="4" w:color="auto"/>
          <w:bottom w:val="single" w:sz="6" w:space="6" w:color="auto"/>
          <w:right w:val="single" w:sz="6" w:space="0" w:color="auto"/>
        </w:pBdr>
        <w:rPr>
          <w:rFonts w:ascii="Arial" w:hAnsi="Arial" w:cs="Arial"/>
          <w:sz w:val="28"/>
          <w:szCs w:val="28"/>
        </w:rPr>
      </w:pPr>
      <w:r>
        <w:rPr>
          <w:rFonts w:ascii="Arial" w:hAnsi="Arial" w:cs="Arial"/>
          <w:sz w:val="28"/>
          <w:szCs w:val="28"/>
        </w:rPr>
        <w:t>Subject</w:t>
      </w:r>
    </w:p>
    <w:p w:rsidR="00AF75D5" w:rsidRDefault="00AF75D5">
      <w:pPr>
        <w:rPr>
          <w:rFonts w:ascii="Arial" w:hAnsi="Arial" w:cs="Arial"/>
          <w:sz w:val="16"/>
          <w:szCs w:val="16"/>
        </w:rPr>
      </w:pPr>
    </w:p>
    <w:p w:rsidR="00AF75D5" w:rsidRDefault="00CA64DB">
      <w:pPr>
        <w:pBdr>
          <w:top w:val="single" w:sz="6" w:space="1" w:color="auto"/>
          <w:left w:val="single" w:sz="6" w:space="4" w:color="auto"/>
          <w:bottom w:val="single" w:sz="6" w:space="1" w:color="auto"/>
          <w:right w:val="single" w:sz="6" w:space="4" w:color="auto"/>
        </w:pBdr>
        <w:rPr>
          <w:rFonts w:ascii="Arial" w:hAnsi="Arial" w:cs="Arial"/>
          <w:b/>
          <w:sz w:val="28"/>
          <w:szCs w:val="28"/>
        </w:rPr>
      </w:pPr>
      <w:r>
        <w:rPr>
          <w:rFonts w:ascii="Arial" w:hAnsi="Arial" w:cs="Arial"/>
          <w:b/>
          <w:sz w:val="28"/>
          <w:szCs w:val="28"/>
        </w:rPr>
        <w:t>Grounds for Appeal</w:t>
      </w:r>
    </w:p>
    <w:p w:rsidR="00AF75D5" w:rsidRDefault="00CA64DB">
      <w:pPr>
        <w:pBdr>
          <w:top w:val="single" w:sz="6" w:space="1" w:color="auto"/>
          <w:left w:val="single" w:sz="6" w:space="4" w:color="auto"/>
          <w:bottom w:val="single" w:sz="6" w:space="1" w:color="auto"/>
          <w:right w:val="single" w:sz="6" w:space="4" w:color="auto"/>
        </w:pBdr>
        <w:rPr>
          <w:rFonts w:ascii="Arial" w:hAnsi="Arial" w:cs="Arial"/>
          <w:sz w:val="20"/>
          <w:szCs w:val="16"/>
        </w:rPr>
      </w:pPr>
      <w:r>
        <w:rPr>
          <w:rFonts w:ascii="Arial" w:hAnsi="Arial" w:cs="Arial"/>
          <w:sz w:val="20"/>
          <w:szCs w:val="16"/>
        </w:rPr>
        <w:t xml:space="preserve">Please note, your grounds for appeal cannot simply be because you feel you deserve a higher mark, or, your view on the quality of teaching. It needs to specifically relate to how you believe the mark scheme has not been applied correctly to your work. </w:t>
      </w:r>
    </w:p>
    <w:p w:rsidR="00AF75D5" w:rsidRDefault="00AF75D5">
      <w:pPr>
        <w:pBdr>
          <w:top w:val="single" w:sz="6" w:space="1" w:color="auto"/>
          <w:left w:val="single" w:sz="6" w:space="4" w:color="auto"/>
          <w:bottom w:val="single" w:sz="6" w:space="1" w:color="auto"/>
          <w:right w:val="single" w:sz="6" w:space="4" w:color="auto"/>
        </w:pBdr>
        <w:rPr>
          <w:rFonts w:ascii="Arial" w:hAnsi="Arial" w:cs="Arial"/>
          <w:sz w:val="20"/>
          <w:szCs w:val="16"/>
        </w:rPr>
      </w:pPr>
    </w:p>
    <w:p w:rsidR="00AF75D5" w:rsidRDefault="00CA64DB">
      <w:pPr>
        <w:pBdr>
          <w:top w:val="single" w:sz="6" w:space="1" w:color="auto"/>
          <w:left w:val="single" w:sz="6" w:space="4" w:color="auto"/>
          <w:bottom w:val="single" w:sz="6" w:space="1" w:color="auto"/>
          <w:right w:val="single" w:sz="6" w:space="4" w:color="auto"/>
        </w:pBdr>
        <w:rPr>
          <w:rFonts w:ascii="Arial" w:hAnsi="Arial" w:cs="Arial"/>
          <w:sz w:val="20"/>
          <w:szCs w:val="16"/>
        </w:rPr>
      </w:pPr>
      <w:r>
        <w:rPr>
          <w:rFonts w:ascii="Arial" w:hAnsi="Arial" w:cs="Arial"/>
          <w:sz w:val="20"/>
          <w:szCs w:val="16"/>
        </w:rPr>
        <w:t>Your work will later be subject to external moderation and you should be aware that during the moderation process, carried out by the awarding bodies, your mark may be changed to a higher or lower mark by the moderator.</w:t>
      </w:r>
    </w:p>
    <w:p w:rsidR="00AF75D5" w:rsidRDefault="00AF75D5">
      <w:pPr>
        <w:pBdr>
          <w:top w:val="single" w:sz="6" w:space="1" w:color="auto"/>
          <w:left w:val="single" w:sz="6" w:space="4" w:color="auto"/>
          <w:bottom w:val="single" w:sz="6" w:space="1" w:color="auto"/>
          <w:right w:val="single" w:sz="6" w:space="4" w:color="auto"/>
        </w:pBdr>
        <w:rPr>
          <w:rFonts w:ascii="Arial" w:hAnsi="Arial" w:cs="Arial"/>
          <w:sz w:val="20"/>
          <w:szCs w:val="16"/>
        </w:rPr>
      </w:pPr>
    </w:p>
    <w:p w:rsidR="00AF75D5" w:rsidRDefault="00CA64DB">
      <w:pPr>
        <w:pBdr>
          <w:top w:val="single" w:sz="6" w:space="1" w:color="auto"/>
          <w:left w:val="single" w:sz="6" w:space="4" w:color="auto"/>
          <w:bottom w:val="single" w:sz="6" w:space="1" w:color="auto"/>
          <w:right w:val="single" w:sz="6" w:space="4" w:color="auto"/>
        </w:pBdr>
        <w:rPr>
          <w:rFonts w:ascii="Arial" w:hAnsi="Arial" w:cs="Arial"/>
          <w:sz w:val="20"/>
          <w:szCs w:val="16"/>
        </w:rPr>
      </w:pPr>
      <w:r>
        <w:rPr>
          <w:rFonts w:ascii="Arial" w:hAnsi="Arial" w:cs="Arial"/>
          <w:sz w:val="20"/>
          <w:szCs w:val="16"/>
        </w:rPr>
        <w:t xml:space="preserve">The cost of this service is £50.00 </w:t>
      </w:r>
      <w:r>
        <w:rPr>
          <w:rFonts w:ascii="Arial" w:hAnsi="Arial" w:cs="Arial"/>
          <w:sz w:val="20"/>
          <w:szCs w:val="16"/>
        </w:rPr>
        <w:t xml:space="preserve">and payment must be made via </w:t>
      </w:r>
      <w:proofErr w:type="spellStart"/>
      <w:r>
        <w:rPr>
          <w:rFonts w:ascii="Arial" w:hAnsi="Arial" w:cs="Arial"/>
          <w:sz w:val="20"/>
          <w:szCs w:val="16"/>
        </w:rPr>
        <w:t>ParentPay</w:t>
      </w:r>
      <w:proofErr w:type="spellEnd"/>
      <w:r>
        <w:rPr>
          <w:rFonts w:ascii="Arial" w:hAnsi="Arial" w:cs="Arial"/>
          <w:sz w:val="20"/>
          <w:szCs w:val="16"/>
        </w:rPr>
        <w:t xml:space="preserve"> at the time of handing this form to the Exams Office. </w:t>
      </w:r>
    </w:p>
    <w:p w:rsidR="00AF75D5" w:rsidRDefault="00AF75D5">
      <w:pPr>
        <w:pBdr>
          <w:top w:val="single" w:sz="6" w:space="1" w:color="auto"/>
          <w:left w:val="single" w:sz="6" w:space="4" w:color="auto"/>
          <w:bottom w:val="single" w:sz="6" w:space="1" w:color="auto"/>
          <w:right w:val="single" w:sz="6" w:space="4" w:color="auto"/>
        </w:pBdr>
        <w:rPr>
          <w:rFonts w:ascii="Arial" w:hAnsi="Arial" w:cs="Arial"/>
          <w:b/>
          <w:sz w:val="16"/>
          <w:szCs w:val="16"/>
        </w:rPr>
      </w:pPr>
    </w:p>
    <w:p w:rsidR="00AF75D5" w:rsidRDefault="00AF75D5">
      <w:pPr>
        <w:pBdr>
          <w:top w:val="single" w:sz="6" w:space="1" w:color="auto"/>
          <w:left w:val="single" w:sz="6" w:space="4" w:color="auto"/>
          <w:bottom w:val="single" w:sz="6" w:space="1" w:color="auto"/>
          <w:right w:val="single" w:sz="6" w:space="4" w:color="auto"/>
        </w:pBdr>
        <w:rPr>
          <w:rFonts w:ascii="Arial" w:hAnsi="Arial" w:cs="Arial"/>
          <w:b/>
          <w:sz w:val="16"/>
          <w:szCs w:val="16"/>
        </w:rPr>
      </w:pPr>
    </w:p>
    <w:p w:rsidR="00AF75D5" w:rsidRDefault="00AF75D5">
      <w:pPr>
        <w:pBdr>
          <w:top w:val="single" w:sz="6" w:space="1" w:color="auto"/>
          <w:left w:val="single" w:sz="6" w:space="4" w:color="auto"/>
          <w:bottom w:val="single" w:sz="6" w:space="1" w:color="auto"/>
          <w:right w:val="single" w:sz="6" w:space="4" w:color="auto"/>
        </w:pBdr>
        <w:rPr>
          <w:rFonts w:ascii="Arial" w:hAnsi="Arial" w:cs="Arial"/>
          <w:b/>
          <w:sz w:val="16"/>
          <w:szCs w:val="16"/>
        </w:rPr>
      </w:pPr>
    </w:p>
    <w:p w:rsidR="00AF75D5" w:rsidRDefault="00AF75D5">
      <w:pPr>
        <w:pBdr>
          <w:top w:val="single" w:sz="6" w:space="1" w:color="auto"/>
          <w:left w:val="single" w:sz="6" w:space="4" w:color="auto"/>
          <w:bottom w:val="single" w:sz="6" w:space="1" w:color="auto"/>
          <w:right w:val="single" w:sz="6" w:space="4" w:color="auto"/>
        </w:pBdr>
        <w:rPr>
          <w:rFonts w:ascii="Arial" w:hAnsi="Arial" w:cs="Arial"/>
          <w:b/>
          <w:sz w:val="16"/>
          <w:szCs w:val="16"/>
        </w:rPr>
      </w:pPr>
    </w:p>
    <w:p w:rsidR="00AF75D5" w:rsidRDefault="00AF75D5">
      <w:pPr>
        <w:pBdr>
          <w:top w:val="single" w:sz="6" w:space="1" w:color="auto"/>
          <w:left w:val="single" w:sz="6" w:space="4" w:color="auto"/>
          <w:bottom w:val="single" w:sz="6" w:space="1" w:color="auto"/>
          <w:right w:val="single" w:sz="6" w:space="4" w:color="auto"/>
        </w:pBdr>
        <w:rPr>
          <w:rFonts w:ascii="Arial" w:hAnsi="Arial" w:cs="Arial"/>
          <w:b/>
          <w:sz w:val="16"/>
          <w:szCs w:val="16"/>
        </w:rPr>
      </w:pPr>
    </w:p>
    <w:p w:rsidR="00AF75D5" w:rsidRDefault="00AF75D5">
      <w:pPr>
        <w:pBdr>
          <w:top w:val="single" w:sz="6" w:space="1" w:color="auto"/>
          <w:left w:val="single" w:sz="6" w:space="4" w:color="auto"/>
          <w:bottom w:val="single" w:sz="6" w:space="1" w:color="auto"/>
          <w:right w:val="single" w:sz="6" w:space="4" w:color="auto"/>
        </w:pBdr>
        <w:rPr>
          <w:rFonts w:ascii="Arial" w:hAnsi="Arial" w:cs="Arial"/>
          <w:b/>
          <w:sz w:val="16"/>
          <w:szCs w:val="16"/>
        </w:rPr>
      </w:pPr>
    </w:p>
    <w:p w:rsidR="00AF75D5" w:rsidRDefault="00AF75D5">
      <w:pPr>
        <w:pBdr>
          <w:top w:val="single" w:sz="6" w:space="1" w:color="auto"/>
          <w:left w:val="single" w:sz="6" w:space="4" w:color="auto"/>
          <w:bottom w:val="single" w:sz="6" w:space="1" w:color="auto"/>
          <w:right w:val="single" w:sz="6" w:space="4" w:color="auto"/>
        </w:pBdr>
        <w:rPr>
          <w:rFonts w:ascii="Arial" w:hAnsi="Arial" w:cs="Arial"/>
          <w:b/>
          <w:sz w:val="16"/>
          <w:szCs w:val="16"/>
        </w:rPr>
      </w:pPr>
    </w:p>
    <w:p w:rsidR="00AF75D5" w:rsidRDefault="00AF75D5">
      <w:pPr>
        <w:pBdr>
          <w:top w:val="single" w:sz="6" w:space="1" w:color="auto"/>
          <w:left w:val="single" w:sz="6" w:space="4" w:color="auto"/>
          <w:bottom w:val="single" w:sz="6" w:space="1" w:color="auto"/>
          <w:right w:val="single" w:sz="6" w:space="4" w:color="auto"/>
        </w:pBdr>
        <w:rPr>
          <w:rFonts w:ascii="Arial" w:hAnsi="Arial" w:cs="Arial"/>
          <w:b/>
          <w:sz w:val="16"/>
          <w:szCs w:val="16"/>
        </w:rPr>
      </w:pPr>
    </w:p>
    <w:p w:rsidR="00AF75D5" w:rsidRDefault="00AF75D5">
      <w:pPr>
        <w:pBdr>
          <w:top w:val="single" w:sz="6" w:space="1" w:color="auto"/>
          <w:left w:val="single" w:sz="6" w:space="4" w:color="auto"/>
          <w:bottom w:val="single" w:sz="6" w:space="1" w:color="auto"/>
          <w:right w:val="single" w:sz="6" w:space="4" w:color="auto"/>
        </w:pBdr>
        <w:rPr>
          <w:rFonts w:ascii="Arial" w:hAnsi="Arial" w:cs="Arial"/>
          <w:b/>
          <w:sz w:val="16"/>
          <w:szCs w:val="16"/>
        </w:rPr>
      </w:pPr>
    </w:p>
    <w:p w:rsidR="00AF75D5" w:rsidRDefault="00AF75D5">
      <w:pPr>
        <w:pBdr>
          <w:top w:val="single" w:sz="6" w:space="1" w:color="auto"/>
          <w:left w:val="single" w:sz="6" w:space="4" w:color="auto"/>
          <w:bottom w:val="single" w:sz="6" w:space="1" w:color="auto"/>
          <w:right w:val="single" w:sz="6" w:space="4" w:color="auto"/>
        </w:pBdr>
        <w:rPr>
          <w:rFonts w:ascii="Arial" w:hAnsi="Arial" w:cs="Arial"/>
          <w:b/>
          <w:sz w:val="16"/>
          <w:szCs w:val="16"/>
        </w:rPr>
      </w:pPr>
    </w:p>
    <w:p w:rsidR="00AF75D5" w:rsidRDefault="00AF75D5">
      <w:pPr>
        <w:pBdr>
          <w:top w:val="single" w:sz="6" w:space="1" w:color="auto"/>
          <w:left w:val="single" w:sz="6" w:space="4" w:color="auto"/>
          <w:bottom w:val="single" w:sz="6" w:space="1" w:color="auto"/>
          <w:right w:val="single" w:sz="6" w:space="4" w:color="auto"/>
        </w:pBdr>
        <w:rPr>
          <w:rFonts w:ascii="Arial" w:hAnsi="Arial" w:cs="Arial"/>
          <w:b/>
          <w:sz w:val="16"/>
          <w:szCs w:val="16"/>
        </w:rPr>
      </w:pPr>
    </w:p>
    <w:p w:rsidR="00AF75D5" w:rsidRDefault="00AF75D5">
      <w:pPr>
        <w:pBdr>
          <w:top w:val="single" w:sz="6" w:space="1" w:color="auto"/>
          <w:left w:val="single" w:sz="6" w:space="4" w:color="auto"/>
          <w:bottom w:val="single" w:sz="6" w:space="1" w:color="auto"/>
          <w:right w:val="single" w:sz="6" w:space="4" w:color="auto"/>
        </w:pBdr>
        <w:rPr>
          <w:rFonts w:ascii="Arial" w:hAnsi="Arial" w:cs="Arial"/>
          <w:b/>
          <w:sz w:val="16"/>
          <w:szCs w:val="16"/>
        </w:rPr>
      </w:pPr>
    </w:p>
    <w:p w:rsidR="00AF75D5" w:rsidRDefault="00AF75D5">
      <w:pPr>
        <w:pBdr>
          <w:top w:val="single" w:sz="6" w:space="1" w:color="auto"/>
          <w:left w:val="single" w:sz="6" w:space="4" w:color="auto"/>
          <w:bottom w:val="single" w:sz="6" w:space="1" w:color="auto"/>
          <w:right w:val="single" w:sz="6" w:space="4" w:color="auto"/>
        </w:pBdr>
        <w:rPr>
          <w:rFonts w:ascii="Arial" w:hAnsi="Arial" w:cs="Arial"/>
          <w:b/>
          <w:sz w:val="16"/>
          <w:szCs w:val="16"/>
        </w:rPr>
      </w:pPr>
    </w:p>
    <w:p w:rsidR="00AF75D5" w:rsidRDefault="00AF75D5">
      <w:pPr>
        <w:pBdr>
          <w:top w:val="single" w:sz="6" w:space="1" w:color="auto"/>
          <w:left w:val="single" w:sz="6" w:space="4" w:color="auto"/>
          <w:bottom w:val="single" w:sz="6" w:space="1" w:color="auto"/>
          <w:right w:val="single" w:sz="6" w:space="4" w:color="auto"/>
        </w:pBdr>
        <w:rPr>
          <w:rFonts w:ascii="Arial" w:hAnsi="Arial" w:cs="Arial"/>
          <w:b/>
          <w:sz w:val="16"/>
          <w:szCs w:val="16"/>
        </w:rPr>
      </w:pPr>
    </w:p>
    <w:p w:rsidR="00AF75D5" w:rsidRDefault="00AF75D5">
      <w:pPr>
        <w:pBdr>
          <w:top w:val="single" w:sz="6" w:space="1" w:color="auto"/>
          <w:left w:val="single" w:sz="6" w:space="4" w:color="auto"/>
          <w:bottom w:val="single" w:sz="6" w:space="1" w:color="auto"/>
          <w:right w:val="single" w:sz="6" w:space="4" w:color="auto"/>
        </w:pBdr>
        <w:rPr>
          <w:rFonts w:ascii="Arial" w:hAnsi="Arial" w:cs="Arial"/>
          <w:b/>
          <w:sz w:val="16"/>
          <w:szCs w:val="16"/>
        </w:rPr>
      </w:pPr>
    </w:p>
    <w:p w:rsidR="00AF75D5" w:rsidRDefault="00AF75D5">
      <w:pPr>
        <w:pBdr>
          <w:top w:val="single" w:sz="6" w:space="1" w:color="auto"/>
          <w:left w:val="single" w:sz="6" w:space="4" w:color="auto"/>
          <w:bottom w:val="single" w:sz="6" w:space="1" w:color="auto"/>
          <w:right w:val="single" w:sz="6" w:space="4" w:color="auto"/>
        </w:pBdr>
        <w:rPr>
          <w:rFonts w:ascii="Arial" w:hAnsi="Arial" w:cs="Arial"/>
          <w:b/>
          <w:sz w:val="16"/>
          <w:szCs w:val="16"/>
        </w:rPr>
      </w:pPr>
    </w:p>
    <w:p w:rsidR="00AF75D5" w:rsidRDefault="00AF75D5">
      <w:pPr>
        <w:pBdr>
          <w:top w:val="single" w:sz="6" w:space="1" w:color="auto"/>
          <w:left w:val="single" w:sz="6" w:space="4" w:color="auto"/>
          <w:bottom w:val="single" w:sz="6" w:space="1" w:color="auto"/>
          <w:right w:val="single" w:sz="6" w:space="4" w:color="auto"/>
        </w:pBdr>
        <w:rPr>
          <w:rFonts w:ascii="Arial" w:hAnsi="Arial" w:cs="Arial"/>
          <w:b/>
          <w:sz w:val="16"/>
          <w:szCs w:val="16"/>
        </w:rPr>
      </w:pPr>
    </w:p>
    <w:p w:rsidR="00AF75D5" w:rsidRDefault="00AF75D5">
      <w:pPr>
        <w:pBdr>
          <w:top w:val="single" w:sz="6" w:space="1" w:color="auto"/>
          <w:left w:val="single" w:sz="6" w:space="4" w:color="auto"/>
          <w:bottom w:val="single" w:sz="6" w:space="1" w:color="auto"/>
          <w:right w:val="single" w:sz="6" w:space="4" w:color="auto"/>
        </w:pBdr>
        <w:rPr>
          <w:rFonts w:ascii="Arial" w:hAnsi="Arial" w:cs="Arial"/>
          <w:b/>
          <w:sz w:val="16"/>
          <w:szCs w:val="16"/>
        </w:rPr>
      </w:pPr>
    </w:p>
    <w:p w:rsidR="00AF75D5" w:rsidRDefault="00AF75D5">
      <w:pPr>
        <w:pBdr>
          <w:top w:val="single" w:sz="6" w:space="1" w:color="auto"/>
          <w:left w:val="single" w:sz="6" w:space="4" w:color="auto"/>
          <w:bottom w:val="single" w:sz="6" w:space="1" w:color="auto"/>
          <w:right w:val="single" w:sz="6" w:space="4" w:color="auto"/>
        </w:pBdr>
        <w:rPr>
          <w:rFonts w:ascii="Arial" w:hAnsi="Arial" w:cs="Arial"/>
          <w:b/>
          <w:sz w:val="16"/>
          <w:szCs w:val="16"/>
        </w:rPr>
      </w:pPr>
    </w:p>
    <w:p w:rsidR="00AF75D5" w:rsidRDefault="00AF75D5">
      <w:pPr>
        <w:pBdr>
          <w:top w:val="single" w:sz="6" w:space="1" w:color="auto"/>
          <w:left w:val="single" w:sz="6" w:space="4" w:color="auto"/>
          <w:bottom w:val="single" w:sz="6" w:space="1" w:color="auto"/>
          <w:right w:val="single" w:sz="6" w:space="4" w:color="auto"/>
        </w:pBdr>
        <w:rPr>
          <w:rFonts w:ascii="Arial" w:hAnsi="Arial" w:cs="Arial"/>
          <w:b/>
          <w:sz w:val="16"/>
          <w:szCs w:val="16"/>
        </w:rPr>
      </w:pPr>
    </w:p>
    <w:p w:rsidR="00AF75D5" w:rsidRDefault="00AF75D5">
      <w:pPr>
        <w:rPr>
          <w:rFonts w:ascii="Arial" w:hAnsi="Arial" w:cs="Arial"/>
        </w:rPr>
      </w:pPr>
    </w:p>
    <w:p w:rsidR="00AF75D5" w:rsidRDefault="00CA64DB">
      <w:pPr>
        <w:rPr>
          <w:rFonts w:ascii="Arial" w:hAnsi="Arial" w:cs="Arial"/>
        </w:rPr>
      </w:pPr>
      <w:r>
        <w:rPr>
          <w:rFonts w:ascii="Arial" w:hAnsi="Arial" w:cs="Arial"/>
        </w:rPr>
        <w:t>Candidate Signature_______________________     Date__________________     Paid____________</w:t>
      </w:r>
    </w:p>
    <w:p w:rsidR="00AF75D5" w:rsidRDefault="00AF75D5">
      <w:pPr>
        <w:rPr>
          <w:rFonts w:ascii="Arial" w:hAnsi="Arial" w:cs="Arial"/>
        </w:rPr>
      </w:pPr>
    </w:p>
    <w:p w:rsidR="00AF75D5" w:rsidRDefault="00CA64DB">
      <w:pPr>
        <w:rPr>
          <w:rFonts w:ascii="Arial" w:hAnsi="Arial" w:cs="Arial"/>
        </w:rPr>
      </w:pPr>
      <w:r>
        <w:rPr>
          <w:rFonts w:ascii="Arial" w:hAnsi="Arial" w:cs="Arial"/>
        </w:rPr>
        <w:t xml:space="preserve">Date received by Examinations </w:t>
      </w:r>
      <w:r>
        <w:rPr>
          <w:rFonts w:ascii="Arial" w:hAnsi="Arial" w:cs="Arial"/>
        </w:rPr>
        <w:t>Officer________________________________________________</w:t>
      </w:r>
    </w:p>
    <w:p w:rsidR="00AF75D5" w:rsidRDefault="00AF75D5">
      <w:pPr>
        <w:rPr>
          <w:rFonts w:ascii="Arial" w:hAnsi="Arial" w:cs="Arial"/>
        </w:rPr>
      </w:pPr>
    </w:p>
    <w:p w:rsidR="00AF75D5" w:rsidRDefault="00CA64DB">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Action taken:</w:t>
      </w:r>
    </w:p>
    <w:p w:rsidR="00AF75D5" w:rsidRDefault="00AF75D5">
      <w:pPr>
        <w:pBdr>
          <w:top w:val="single" w:sz="4" w:space="1" w:color="auto"/>
          <w:left w:val="single" w:sz="4" w:space="4" w:color="auto"/>
          <w:bottom w:val="single" w:sz="4" w:space="1" w:color="auto"/>
          <w:right w:val="single" w:sz="4" w:space="4" w:color="auto"/>
        </w:pBdr>
        <w:rPr>
          <w:rFonts w:ascii="Arial" w:hAnsi="Arial" w:cs="Arial"/>
        </w:rPr>
      </w:pPr>
    </w:p>
    <w:p w:rsidR="00AF75D5" w:rsidRDefault="00AF75D5">
      <w:pPr>
        <w:pBdr>
          <w:top w:val="single" w:sz="4" w:space="1" w:color="auto"/>
          <w:left w:val="single" w:sz="4" w:space="4" w:color="auto"/>
          <w:bottom w:val="single" w:sz="4" w:space="1" w:color="auto"/>
          <w:right w:val="single" w:sz="4" w:space="4" w:color="auto"/>
        </w:pBdr>
        <w:rPr>
          <w:rFonts w:ascii="Arial" w:hAnsi="Arial" w:cs="Arial"/>
        </w:rPr>
      </w:pPr>
    </w:p>
    <w:sectPr w:rsidR="00AF75D5">
      <w:headerReference w:type="default" r:id="rId12"/>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4DB" w:rsidRDefault="00CA64DB">
      <w:r>
        <w:separator/>
      </w:r>
    </w:p>
  </w:endnote>
  <w:endnote w:type="continuationSeparator" w:id="0">
    <w:p w:rsidR="00CA64DB" w:rsidRDefault="00CA6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4DB" w:rsidRDefault="00CA64DB">
      <w:r>
        <w:separator/>
      </w:r>
    </w:p>
  </w:footnote>
  <w:footnote w:type="continuationSeparator" w:id="0">
    <w:p w:rsidR="00CA64DB" w:rsidRDefault="00CA6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5D5" w:rsidRDefault="00AF75D5">
    <w:pPr>
      <w:pStyle w:val="Header"/>
      <w:jc w:val="right"/>
      <w:rPr>
        <w:i/>
        <w:sz w:val="12"/>
        <w:szCs w:val="12"/>
      </w:rPr>
    </w:pPr>
  </w:p>
  <w:p w:rsidR="00AF75D5" w:rsidRDefault="00AF75D5">
    <w:pPr>
      <w:pStyle w:val="Header"/>
      <w:jc w:val="right"/>
      <w:rPr>
        <w:i/>
        <w:sz w:val="12"/>
        <w:szCs w:val="12"/>
      </w:rPr>
    </w:pPr>
  </w:p>
  <w:p w:rsidR="00AF75D5" w:rsidRDefault="00AF7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45F"/>
    <w:multiLevelType w:val="hybridMultilevel"/>
    <w:tmpl w:val="FC3E6B54"/>
    <w:lvl w:ilvl="0" w:tplc="08090001">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90B56"/>
    <w:multiLevelType w:val="hybridMultilevel"/>
    <w:tmpl w:val="439C2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9683F"/>
    <w:multiLevelType w:val="hybridMultilevel"/>
    <w:tmpl w:val="033A4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4626B"/>
    <w:multiLevelType w:val="hybridMultilevel"/>
    <w:tmpl w:val="F472640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B0481D"/>
    <w:multiLevelType w:val="hybridMultilevel"/>
    <w:tmpl w:val="943AEB5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24564B"/>
    <w:multiLevelType w:val="hybridMultilevel"/>
    <w:tmpl w:val="669E3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65CC8"/>
    <w:multiLevelType w:val="hybridMultilevel"/>
    <w:tmpl w:val="484AC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22617"/>
    <w:multiLevelType w:val="hybridMultilevel"/>
    <w:tmpl w:val="05ACFA82"/>
    <w:lvl w:ilvl="0" w:tplc="08090003">
      <w:start w:val="1"/>
      <w:numFmt w:val="bullet"/>
      <w:lvlText w:val="o"/>
      <w:lvlJc w:val="left"/>
      <w:pPr>
        <w:ind w:left="1440" w:hanging="360"/>
      </w:pPr>
      <w:rPr>
        <w:rFonts w:ascii="Courier New" w:hAnsi="Courier New" w:cs="Courier New" w:hint="default"/>
        <w:color w:val="00339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C492377"/>
    <w:multiLevelType w:val="hybridMultilevel"/>
    <w:tmpl w:val="EA50A066"/>
    <w:lvl w:ilvl="0" w:tplc="0AC8F098">
      <w:start w:val="1"/>
      <w:numFmt w:val="bullet"/>
      <w:lvlText w:val=""/>
      <w:lvlJc w:val="left"/>
      <w:pPr>
        <w:ind w:left="720" w:hanging="360"/>
      </w:pPr>
      <w:rPr>
        <w:rFonts w:ascii="Wingdings 3" w:hAnsi="Wingdings 3" w:hint="default"/>
        <w:color w:val="003399"/>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F716D8"/>
    <w:multiLevelType w:val="hybridMultilevel"/>
    <w:tmpl w:val="36722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9E3B64"/>
    <w:multiLevelType w:val="hybridMultilevel"/>
    <w:tmpl w:val="41860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A6A49"/>
    <w:multiLevelType w:val="hybridMultilevel"/>
    <w:tmpl w:val="600AC3CC"/>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15946"/>
    <w:multiLevelType w:val="hybridMultilevel"/>
    <w:tmpl w:val="3C4E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624DA6"/>
    <w:multiLevelType w:val="hybridMultilevel"/>
    <w:tmpl w:val="4866F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E23CC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1311B65"/>
    <w:multiLevelType w:val="hybridMultilevel"/>
    <w:tmpl w:val="760E9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781C8E"/>
    <w:multiLevelType w:val="hybridMultilevel"/>
    <w:tmpl w:val="46801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0418C3"/>
    <w:multiLevelType w:val="hybridMultilevel"/>
    <w:tmpl w:val="59267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A17374"/>
    <w:multiLevelType w:val="hybridMultilevel"/>
    <w:tmpl w:val="F37ED012"/>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1E636E"/>
    <w:multiLevelType w:val="hybridMultilevel"/>
    <w:tmpl w:val="6D98B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4119A7"/>
    <w:multiLevelType w:val="hybridMultilevel"/>
    <w:tmpl w:val="895E5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205639"/>
    <w:multiLevelType w:val="hybridMultilevel"/>
    <w:tmpl w:val="29FA9F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8D90815"/>
    <w:multiLevelType w:val="hybridMultilevel"/>
    <w:tmpl w:val="7E2E0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8EA1FD6"/>
    <w:multiLevelType w:val="hybridMultilevel"/>
    <w:tmpl w:val="158E3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9D25D3E"/>
    <w:multiLevelType w:val="hybridMultilevel"/>
    <w:tmpl w:val="9F48081A"/>
    <w:lvl w:ilvl="0" w:tplc="04090001">
      <w:start w:val="1"/>
      <w:numFmt w:val="bullet"/>
      <w:lvlText w:val=""/>
      <w:lvlJc w:val="left"/>
      <w:pPr>
        <w:ind w:left="1440" w:hanging="360"/>
      </w:pPr>
      <w:rPr>
        <w:rFonts w:ascii="Symbol" w:hAnsi="Symbol" w:hint="default"/>
        <w:color w:val="00339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0665657"/>
    <w:multiLevelType w:val="hybridMultilevel"/>
    <w:tmpl w:val="6D80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7B340E"/>
    <w:multiLevelType w:val="hybridMultilevel"/>
    <w:tmpl w:val="9BE8B8D8"/>
    <w:lvl w:ilvl="0" w:tplc="08090001">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DA7C5A"/>
    <w:multiLevelType w:val="hybridMultilevel"/>
    <w:tmpl w:val="DCCC1BA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943A05"/>
    <w:multiLevelType w:val="hybridMultilevel"/>
    <w:tmpl w:val="A8CC4D5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D97855"/>
    <w:multiLevelType w:val="hybridMultilevel"/>
    <w:tmpl w:val="3BB62590"/>
    <w:lvl w:ilvl="0" w:tplc="08090001">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BB1E12"/>
    <w:multiLevelType w:val="hybridMultilevel"/>
    <w:tmpl w:val="B0C61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7"/>
  </w:num>
  <w:num w:numId="3">
    <w:abstractNumId w:val="12"/>
  </w:num>
  <w:num w:numId="4">
    <w:abstractNumId w:val="2"/>
  </w:num>
  <w:num w:numId="5">
    <w:abstractNumId w:val="15"/>
  </w:num>
  <w:num w:numId="6">
    <w:abstractNumId w:val="16"/>
  </w:num>
  <w:num w:numId="7">
    <w:abstractNumId w:val="20"/>
  </w:num>
  <w:num w:numId="8">
    <w:abstractNumId w:val="1"/>
  </w:num>
  <w:num w:numId="9">
    <w:abstractNumId w:val="6"/>
  </w:num>
  <w:num w:numId="10">
    <w:abstractNumId w:val="5"/>
  </w:num>
  <w:num w:numId="11">
    <w:abstractNumId w:val="9"/>
  </w:num>
  <w:num w:numId="12">
    <w:abstractNumId w:val="17"/>
  </w:num>
  <w:num w:numId="13">
    <w:abstractNumId w:val="21"/>
  </w:num>
  <w:num w:numId="14">
    <w:abstractNumId w:val="23"/>
  </w:num>
  <w:num w:numId="15">
    <w:abstractNumId w:val="30"/>
  </w:num>
  <w:num w:numId="16">
    <w:abstractNumId w:val="19"/>
  </w:num>
  <w:num w:numId="17">
    <w:abstractNumId w:val="22"/>
  </w:num>
  <w:num w:numId="18">
    <w:abstractNumId w:val="25"/>
  </w:num>
  <w:num w:numId="19">
    <w:abstractNumId w:val="8"/>
  </w:num>
  <w:num w:numId="20">
    <w:abstractNumId w:val="13"/>
  </w:num>
  <w:num w:numId="21">
    <w:abstractNumId w:val="3"/>
  </w:num>
  <w:num w:numId="22">
    <w:abstractNumId w:val="14"/>
  </w:num>
  <w:num w:numId="23">
    <w:abstractNumId w:val="10"/>
  </w:num>
  <w:num w:numId="24">
    <w:abstractNumId w:val="28"/>
  </w:num>
  <w:num w:numId="25">
    <w:abstractNumId w:val="24"/>
  </w:num>
  <w:num w:numId="26">
    <w:abstractNumId w:val="11"/>
  </w:num>
  <w:num w:numId="27">
    <w:abstractNumId w:val="18"/>
  </w:num>
  <w:num w:numId="28">
    <w:abstractNumId w:val="26"/>
  </w:num>
  <w:num w:numId="29">
    <w:abstractNumId w:val="7"/>
  </w:num>
  <w:num w:numId="30">
    <w:abstractNumId w:val="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5D5"/>
    <w:rsid w:val="00AE7FD0"/>
    <w:rsid w:val="00AF75D5"/>
    <w:rsid w:val="00CA6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A027"/>
  <w15:docId w15:val="{8F4BE23E-4957-4503-B850-244D4C62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pPr>
      <w:keepNext/>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Arial" w:eastAsia="Times New Roman" w:hAnsi="Arial" w:cs="Arial"/>
      <w:b/>
      <w:sz w:val="24"/>
      <w:szCs w:val="24"/>
      <w:lang w:eastAsia="en-GB"/>
    </w:rPr>
  </w:style>
  <w:style w:type="table" w:styleId="TableGrid">
    <w:name w:val="Table Grid"/>
    <w:basedOn w:val="TableNormal"/>
    <w:uiPriority w:val="5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NormalWeb">
    <w:name w:val="Normal (Web)"/>
    <w:basedOn w:val="Normal"/>
    <w:unhideWhenUsed/>
    <w:pPr>
      <w:spacing w:before="100" w:beforeAutospacing="1" w:after="100" w:afterAutospacing="1"/>
    </w:pPr>
    <w:rPr>
      <w:rFonts w:ascii="Verdana" w:hAnsi="Verdana"/>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Headinglevel1">
    <w:name w:val="Heading level 1"/>
    <w:basedOn w:val="Normal"/>
    <w:qFormat/>
    <w:pPr>
      <w:spacing w:after="240"/>
      <w:outlineLvl w:val="0"/>
    </w:pPr>
    <w:rPr>
      <w:rFonts w:ascii="Rockwell" w:hAnsi="Rockwell"/>
      <w:b/>
      <w:color w:val="003399"/>
      <w:sz w:val="28"/>
      <w:szCs w:val="28"/>
    </w:rPr>
  </w:style>
  <w:style w:type="paragraph" w:styleId="NoSpacing">
    <w:name w:val="No Spacing"/>
    <w:uiPriority w:val="1"/>
    <w:qFormat/>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E267E-CD8D-4656-A13B-B5D1CD3B2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X. Kennedy</dc:creator>
  <cp:lastModifiedBy>Rebecca Cloves</cp:lastModifiedBy>
  <cp:revision>2</cp:revision>
  <cp:lastPrinted>2024-04-24T09:04:00Z</cp:lastPrinted>
  <dcterms:created xsi:type="dcterms:W3CDTF">2025-01-31T12:53:00Z</dcterms:created>
  <dcterms:modified xsi:type="dcterms:W3CDTF">2025-01-31T12:53:00Z</dcterms:modified>
</cp:coreProperties>
</file>